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92457E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14.06.2023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№ 1204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446704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704">
        <w:rPr>
          <w:rFonts w:ascii="Times New Roman" w:hAnsi="Times New Roman" w:cs="Times New Roman"/>
          <w:b w:val="0"/>
          <w:sz w:val="28"/>
          <w:szCs w:val="28"/>
        </w:rPr>
        <w:t>О случаях осуществления закупок товаров, работ, услуг, для муниципальных нужд города Оби Новосибирской области у единственного поставщика (подрядчика, исполнителя) и порядке их осуществления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446704" w:rsidP="00C066C0">
      <w:pPr>
        <w:ind w:firstLine="709"/>
        <w:jc w:val="both"/>
        <w:rPr>
          <w:sz w:val="28"/>
          <w:szCs w:val="28"/>
        </w:rPr>
      </w:pPr>
      <w:r w:rsidRPr="00446704">
        <w:rPr>
          <w:sz w:val="28"/>
          <w:szCs w:val="28"/>
        </w:rPr>
        <w:t xml:space="preserve">В соответствии с частью 2 статьи 15 Федерального закона от 08.03.2022     № 46-ФЗ «О внесении изменений в отдельные законодательные акты Российской Федерации», в целях реализации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 во исполнение </w:t>
      </w:r>
      <w:r>
        <w:rPr>
          <w:sz w:val="28"/>
          <w:szCs w:val="28"/>
        </w:rPr>
        <w:t xml:space="preserve">постановления </w:t>
      </w:r>
      <w:r w:rsidRPr="00446704">
        <w:rPr>
          <w:sz w:val="28"/>
          <w:szCs w:val="28"/>
        </w:rPr>
        <w:t>Правительства Новосибирской области от</w:t>
      </w:r>
      <w:r>
        <w:rPr>
          <w:sz w:val="28"/>
          <w:szCs w:val="28"/>
        </w:rPr>
        <w:t xml:space="preserve"> 21.04.2022 г. № 173-п «</w:t>
      </w:r>
      <w:r w:rsidRPr="00446704">
        <w:rPr>
          <w:sz w:val="28"/>
          <w:szCs w:val="28"/>
        </w:rPr>
        <w:t>О случаях осуществления закупок товаров, работ, услуг, для муниципальных нужд города Оби Новосибирской области у единственного поставщика (подрядчика, исполнителя) и порядке их осуществления</w:t>
      </w:r>
      <w:r>
        <w:rPr>
          <w:sz w:val="28"/>
          <w:szCs w:val="28"/>
        </w:rPr>
        <w:t>»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891ACD" w:rsidRDefault="001F5418" w:rsidP="001F5418">
      <w:pPr>
        <w:pStyle w:val="ConsPlusTitle"/>
        <w:widowControl/>
        <w:ind w:firstLine="705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446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в дополнении к случаям, предусмотренным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</w:t>
      </w:r>
      <w:r w:rsidR="00B20A04" w:rsidRPr="00B20A04">
        <w:rPr>
          <w:rFonts w:ascii="Times New Roman" w:hAnsi="Times New Roman" w:cs="Times New Roman"/>
          <w:b w:val="0"/>
          <w:bCs w:val="0"/>
          <w:sz w:val="28"/>
          <w:szCs w:val="28"/>
        </w:rPr>
        <w:t>Закон о контрактной системе</w:t>
      </w:r>
      <w:r w:rsidR="00446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заказчики вправе осуществлять закупки товаров, </w:t>
      </w:r>
      <w:r w:rsidR="00446704" w:rsidRPr="00446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закупки товаров, работ, услуг для муниципальных нужд </w:t>
      </w:r>
      <w:r w:rsidR="00446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Оби </w:t>
      </w:r>
      <w:r w:rsidR="00446704" w:rsidRPr="00446704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 у единственного поставщика (подрядчика, исполнителя) в случаях, определенных распоряжением администрации</w:t>
      </w:r>
      <w:r w:rsidR="004467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 w:rsidR="00446704" w:rsidRPr="00446704">
        <w:rPr>
          <w:rFonts w:ascii="Times New Roman" w:hAnsi="Times New Roman" w:cs="Times New Roman"/>
          <w:b w:val="0"/>
          <w:bCs w:val="0"/>
          <w:sz w:val="28"/>
          <w:szCs w:val="28"/>
        </w:rPr>
        <w:t>, изданным в соответствии с настоящим постановлением</w:t>
      </w:r>
      <w:r w:rsidR="002B78F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91ACD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F524A">
        <w:rPr>
          <w:rFonts w:ascii="Times New Roman" w:hAnsi="Times New Roman" w:cs="Times New Roman"/>
          <w:b w:val="0"/>
          <w:sz w:val="28"/>
          <w:szCs w:val="28"/>
        </w:rPr>
        <w:t xml:space="preserve">Распоряжение администрации города Оби Новосибирской области, предусмотренное пунктом 1 настоящего постановления, подготавливается 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при наличии протокола </w:t>
      </w:r>
      <w:r w:rsidR="006C6905" w:rsidRPr="006C6905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9F524A" w:rsidRPr="006C6905">
        <w:rPr>
          <w:rFonts w:ascii="Times New Roman" w:hAnsi="Times New Roman" w:cs="Times New Roman"/>
          <w:b w:val="0"/>
          <w:sz w:val="28"/>
          <w:szCs w:val="28"/>
        </w:rPr>
        <w:t xml:space="preserve"> по повышению устойчивости экономики муниципального образования городского округа города Оби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lastRenderedPageBreak/>
        <w:t>области в условиях санкций, содержащего решение о возможности осуществления конкретной закупки товаров, работ, услуг для обеспечения муниципальных нужд Новосибирской области у единственного поставщика (подрядчика, исполнителя), – при осуществлении закупки товаров, работ, услуг у единственного поставщика (подрядчика, исполнителя) при начальной (максимальной) цене контракта от 600</w:t>
      </w:r>
      <w:r w:rsidR="003A5CA6">
        <w:rPr>
          <w:rFonts w:ascii="Times New Roman" w:hAnsi="Times New Roman" w:cs="Times New Roman"/>
          <w:b w:val="0"/>
          <w:sz w:val="28"/>
          <w:szCs w:val="28"/>
        </w:rPr>
        <w:t>000</w:t>
      </w:r>
      <w:r w:rsidR="002B78F2">
        <w:rPr>
          <w:rFonts w:ascii="Times New Roman" w:hAnsi="Times New Roman" w:cs="Times New Roman"/>
          <w:b w:val="0"/>
          <w:sz w:val="28"/>
          <w:szCs w:val="28"/>
        </w:rPr>
        <w:t>, 00</w:t>
      </w:r>
      <w:r w:rsidR="003A5CA6">
        <w:rPr>
          <w:rFonts w:ascii="Times New Roman" w:hAnsi="Times New Roman" w:cs="Times New Roman"/>
          <w:b w:val="0"/>
          <w:sz w:val="28"/>
          <w:szCs w:val="28"/>
        </w:rPr>
        <w:t xml:space="preserve"> (шестьсот тысяч)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2B78F2">
        <w:rPr>
          <w:rFonts w:ascii="Times New Roman" w:hAnsi="Times New Roman" w:cs="Times New Roman"/>
          <w:b w:val="0"/>
          <w:sz w:val="28"/>
          <w:szCs w:val="28"/>
        </w:rPr>
        <w:t xml:space="preserve"> 00 копеек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 и более либо за счет средств резервн</w:t>
      </w:r>
      <w:r w:rsidR="009F524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 фонд</w:t>
      </w:r>
      <w:r w:rsidR="009F524A">
        <w:rPr>
          <w:rFonts w:ascii="Times New Roman" w:hAnsi="Times New Roman" w:cs="Times New Roman"/>
          <w:b w:val="0"/>
          <w:sz w:val="28"/>
          <w:szCs w:val="28"/>
        </w:rPr>
        <w:t>а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524A">
        <w:rPr>
          <w:rFonts w:ascii="Times New Roman" w:hAnsi="Times New Roman" w:cs="Times New Roman"/>
          <w:b w:val="0"/>
          <w:sz w:val="28"/>
          <w:szCs w:val="28"/>
        </w:rPr>
        <w:t>администрации города Оби Новосибирской области</w:t>
      </w:r>
      <w:r w:rsidR="009F524A" w:rsidRPr="009F524A">
        <w:rPr>
          <w:rFonts w:ascii="Times New Roman" w:hAnsi="Times New Roman" w:cs="Times New Roman"/>
          <w:b w:val="0"/>
          <w:sz w:val="28"/>
          <w:szCs w:val="28"/>
        </w:rPr>
        <w:t>, в соответствии с приложением к настоящему постановлению.</w:t>
      </w:r>
    </w:p>
    <w:p w:rsidR="001F5418" w:rsidRPr="009F524A" w:rsidRDefault="001F5418" w:rsidP="001F5418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Порядок </w:t>
      </w:r>
      <w:r w:rsidRPr="001F5418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заказчиками закупок товаров, работ, услуг для муниципальных нужд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Оби </w:t>
      </w:r>
      <w:r w:rsidRPr="001F5418">
        <w:rPr>
          <w:rFonts w:ascii="Times New Roman" w:hAnsi="Times New Roman" w:cs="Times New Roman"/>
          <w:b w:val="0"/>
          <w:sz w:val="28"/>
          <w:szCs w:val="28"/>
        </w:rPr>
        <w:t>Новосибирской области у единственного поставщика (подрядчика, исполнителя), осуществляемых в соответствии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распоряжением администрации города Оби Новосибирской области</w:t>
      </w:r>
      <w:r w:rsidR="003A5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CA6">
        <w:rPr>
          <w:rFonts w:ascii="Times New Roman" w:hAnsi="Times New Roman" w:cs="Times New Roman"/>
          <w:b w:val="0"/>
          <w:sz w:val="28"/>
          <w:szCs w:val="28"/>
        </w:rPr>
        <w:br/>
        <w:t>(</w:t>
      </w:r>
      <w:r w:rsidR="002B78F2">
        <w:rPr>
          <w:rFonts w:ascii="Times New Roman" w:hAnsi="Times New Roman" w:cs="Times New Roman"/>
          <w:b w:val="0"/>
          <w:sz w:val="28"/>
          <w:szCs w:val="28"/>
        </w:rPr>
        <w:t>п</w:t>
      </w:r>
      <w:r w:rsidR="003A5CA6">
        <w:rPr>
          <w:rFonts w:ascii="Times New Roman" w:hAnsi="Times New Roman" w:cs="Times New Roman"/>
          <w:b w:val="0"/>
          <w:sz w:val="28"/>
          <w:szCs w:val="28"/>
        </w:rPr>
        <w:t>риложение)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18AD" w:rsidRDefault="001F5418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-</w:t>
      </w:r>
      <w:r w:rsidR="002B78F2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1F5418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332310" w:rsidRPr="00332310" w:rsidRDefault="001F5418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3B1" w:rsidRPr="00E123B1" w:rsidRDefault="00E123B1" w:rsidP="00E123B1">
      <w:pPr>
        <w:rPr>
          <w:b/>
          <w:sz w:val="28"/>
          <w:szCs w:val="28"/>
        </w:rPr>
      </w:pPr>
      <w:proofErr w:type="spellStart"/>
      <w:r w:rsidRPr="00E123B1">
        <w:rPr>
          <w:b/>
          <w:sz w:val="28"/>
          <w:szCs w:val="28"/>
        </w:rPr>
        <w:t>И.о</w:t>
      </w:r>
      <w:proofErr w:type="spellEnd"/>
      <w:r w:rsidRPr="00E123B1">
        <w:rPr>
          <w:b/>
          <w:sz w:val="28"/>
          <w:szCs w:val="28"/>
        </w:rPr>
        <w:t xml:space="preserve">. Главы города Оби </w:t>
      </w:r>
    </w:p>
    <w:p w:rsidR="00B80194" w:rsidRDefault="00E123B1" w:rsidP="00E123B1">
      <w:pPr>
        <w:rPr>
          <w:b/>
          <w:sz w:val="28"/>
          <w:szCs w:val="28"/>
        </w:rPr>
      </w:pPr>
      <w:r w:rsidRPr="00E123B1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                   А</w:t>
      </w:r>
      <w:r w:rsidR="00B80194"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="00B80194" w:rsidRPr="00B404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Беляков</w:t>
      </w:r>
    </w:p>
    <w:p w:rsidR="001316EA" w:rsidRDefault="001316EA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457E">
        <w:rPr>
          <w:sz w:val="28"/>
          <w:szCs w:val="28"/>
        </w:rPr>
        <w:t>14.06.</w:t>
      </w:r>
      <w:r>
        <w:rPr>
          <w:sz w:val="28"/>
          <w:szCs w:val="28"/>
        </w:rPr>
        <w:t>202</w:t>
      </w:r>
      <w:r w:rsidR="003A5CA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92457E">
        <w:rPr>
          <w:sz w:val="28"/>
          <w:szCs w:val="28"/>
        </w:rPr>
        <w:t>1204</w:t>
      </w:r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1F5418">
        <w:rPr>
          <w:b/>
          <w:sz w:val="28"/>
          <w:szCs w:val="28"/>
        </w:rPr>
        <w:t>ПОРЯДОК</w:t>
      </w: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1F5418">
        <w:rPr>
          <w:b/>
          <w:sz w:val="28"/>
          <w:szCs w:val="28"/>
        </w:rPr>
        <w:t xml:space="preserve">осуществления заказчиками закупок товаров, работ, услуг для муниципальных нужд </w:t>
      </w:r>
      <w:r>
        <w:rPr>
          <w:b/>
          <w:sz w:val="28"/>
          <w:szCs w:val="28"/>
        </w:rPr>
        <w:t xml:space="preserve">города Оби </w:t>
      </w:r>
      <w:r w:rsidRPr="001F5418">
        <w:rPr>
          <w:b/>
          <w:sz w:val="28"/>
          <w:szCs w:val="28"/>
        </w:rPr>
        <w:t>Новосибирской области у единственного поставщика (подрядчика, исполнителя), осуществляемых в соответствии</w:t>
      </w:r>
      <w:r>
        <w:rPr>
          <w:b/>
          <w:sz w:val="28"/>
          <w:szCs w:val="28"/>
        </w:rPr>
        <w:t xml:space="preserve"> с распоряжением администрации города Оби Новосибирской области</w:t>
      </w: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1F5418">
        <w:rPr>
          <w:b/>
          <w:sz w:val="28"/>
          <w:szCs w:val="28"/>
        </w:rPr>
        <w:t>I. Общие положения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B20A04" w:rsidRDefault="001F5418" w:rsidP="00B20A0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F5418">
        <w:rPr>
          <w:sz w:val="28"/>
          <w:szCs w:val="28"/>
        </w:rPr>
        <w:t xml:space="preserve">1. </w:t>
      </w:r>
      <w:r w:rsidR="00B20A04">
        <w:rPr>
          <w:sz w:val="28"/>
          <w:szCs w:val="28"/>
        </w:rPr>
        <w:t xml:space="preserve">Настоящий </w:t>
      </w:r>
      <w:r w:rsidR="00B20A04" w:rsidRPr="00B20A04">
        <w:rPr>
          <w:sz w:val="28"/>
          <w:szCs w:val="28"/>
        </w:rPr>
        <w:t xml:space="preserve">Порядок определяет правила осуществления заказчиками закупок у единственного поставщика (подрядчика, исполнителя) (далее –единственный поставщик) товаров, работ, услуг для муниципальных нужд </w:t>
      </w:r>
      <w:r w:rsidR="00B20A04">
        <w:rPr>
          <w:sz w:val="28"/>
          <w:szCs w:val="28"/>
        </w:rPr>
        <w:t xml:space="preserve">города Оби </w:t>
      </w:r>
      <w:r w:rsidR="00B20A04" w:rsidRPr="00B20A04">
        <w:rPr>
          <w:sz w:val="28"/>
          <w:szCs w:val="28"/>
        </w:rPr>
        <w:t xml:space="preserve">Новосибирской области, осуществляемых в соответствии с </w:t>
      </w:r>
      <w:r w:rsidR="00B20A04">
        <w:rPr>
          <w:sz w:val="28"/>
          <w:szCs w:val="28"/>
        </w:rPr>
        <w:t>распоряжением администрации города Оби Новосибирской области</w:t>
      </w:r>
      <w:r w:rsidR="00B20A04" w:rsidRPr="00B20A04">
        <w:rPr>
          <w:sz w:val="28"/>
          <w:szCs w:val="28"/>
        </w:rPr>
        <w:t>, предусмотренным пунктом 1 постановления Правительства Новосибирской области</w:t>
      </w:r>
      <w:r w:rsidR="00B20A04">
        <w:rPr>
          <w:sz w:val="28"/>
          <w:szCs w:val="28"/>
        </w:rPr>
        <w:t xml:space="preserve"> от 21.04.2022 г. № 173-п</w:t>
      </w:r>
      <w:r w:rsidR="00B20A04" w:rsidRPr="00B20A04">
        <w:rPr>
          <w:sz w:val="28"/>
          <w:szCs w:val="28"/>
        </w:rPr>
        <w:t xml:space="preserve">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 (далее – постановление).</w:t>
      </w:r>
    </w:p>
    <w:p w:rsidR="001F5418" w:rsidRDefault="001F5418" w:rsidP="00B20A0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F5418">
        <w:rPr>
          <w:sz w:val="28"/>
          <w:szCs w:val="28"/>
        </w:rPr>
        <w:t xml:space="preserve">2. Настоящий </w:t>
      </w:r>
      <w:r w:rsidR="00B20A04">
        <w:rPr>
          <w:sz w:val="28"/>
          <w:szCs w:val="28"/>
        </w:rPr>
        <w:t>Порядок</w:t>
      </w:r>
      <w:r w:rsidRPr="001F5418">
        <w:rPr>
          <w:sz w:val="28"/>
          <w:szCs w:val="28"/>
        </w:rPr>
        <w:t xml:space="preserve"> распространяет свое действие на органы местного самоуправления и муниципальные учреждения (предприятия) муниципального образования городского округа города Оби Новосибирской области (далее заказчики). </w:t>
      </w:r>
    </w:p>
    <w:p w:rsidR="00B20A04" w:rsidRPr="001F5418" w:rsidRDefault="00B20A04" w:rsidP="00B20A04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0A04">
        <w:rPr>
          <w:sz w:val="28"/>
          <w:szCs w:val="28"/>
        </w:rPr>
        <w:t xml:space="preserve">Для принятия </w:t>
      </w:r>
      <w:r>
        <w:rPr>
          <w:sz w:val="28"/>
          <w:szCs w:val="28"/>
        </w:rPr>
        <w:t>распоряжения администрации города Оби Новосибирской области</w:t>
      </w:r>
      <w:r w:rsidRPr="00B20A04">
        <w:rPr>
          <w:sz w:val="28"/>
          <w:szCs w:val="28"/>
        </w:rPr>
        <w:t>, предусмотренного пунктом 1 постановления, заказчики представляют документы, обосновывающие необходимость осуществления заказчиком закупки товаров, работ, услуг у единственного поставщика (далее – документы о закупке товаров, работ, услуг у единственного поставщика)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1F5418" w:rsidRPr="00B20A04" w:rsidRDefault="001F5418" w:rsidP="00B20A04">
      <w:pPr>
        <w:autoSpaceDE w:val="0"/>
        <w:adjustRightInd w:val="0"/>
        <w:jc w:val="center"/>
        <w:rPr>
          <w:b/>
          <w:sz w:val="28"/>
          <w:szCs w:val="28"/>
        </w:rPr>
      </w:pPr>
      <w:r w:rsidRPr="00B20A04">
        <w:rPr>
          <w:b/>
          <w:sz w:val="28"/>
          <w:szCs w:val="28"/>
        </w:rPr>
        <w:t xml:space="preserve">II. Требования к обращениям, направляемым в </w:t>
      </w:r>
      <w:r w:rsidR="00B20A04">
        <w:rPr>
          <w:b/>
          <w:sz w:val="28"/>
          <w:szCs w:val="28"/>
        </w:rPr>
        <w:t>администрацию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1F5418" w:rsidRPr="001F5418" w:rsidRDefault="00D41EF0" w:rsidP="00B20A04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418" w:rsidRPr="001F5418">
        <w:rPr>
          <w:sz w:val="28"/>
          <w:szCs w:val="28"/>
        </w:rPr>
        <w:t xml:space="preserve">. Обращение о </w:t>
      </w:r>
      <w:r w:rsidR="00B20A04">
        <w:rPr>
          <w:sz w:val="28"/>
          <w:szCs w:val="28"/>
        </w:rPr>
        <w:t>принятии администрацией города Оби Новосибирской области</w:t>
      </w:r>
      <w:r>
        <w:rPr>
          <w:sz w:val="28"/>
          <w:szCs w:val="28"/>
        </w:rPr>
        <w:t xml:space="preserve"> распоряжения, </w:t>
      </w:r>
      <w:r w:rsidRPr="00D41EF0">
        <w:rPr>
          <w:sz w:val="28"/>
          <w:szCs w:val="28"/>
        </w:rPr>
        <w:t>предусмотренного пунктом 1 постановления</w:t>
      </w:r>
      <w:r w:rsidR="00234067">
        <w:rPr>
          <w:sz w:val="28"/>
          <w:szCs w:val="28"/>
        </w:rPr>
        <w:t xml:space="preserve"> (далее – обращение)</w:t>
      </w:r>
      <w:r>
        <w:rPr>
          <w:sz w:val="28"/>
          <w:szCs w:val="28"/>
        </w:rPr>
        <w:t xml:space="preserve">, </w:t>
      </w:r>
      <w:r w:rsidR="001F5418" w:rsidRPr="001F5418">
        <w:rPr>
          <w:sz w:val="28"/>
          <w:szCs w:val="28"/>
        </w:rPr>
        <w:t>может быть направлено заказчиком, осуществляющим закупки в соответствии с Закон</w:t>
      </w:r>
      <w:r w:rsidR="00B20A04">
        <w:rPr>
          <w:sz w:val="28"/>
          <w:szCs w:val="28"/>
        </w:rPr>
        <w:t>ом</w:t>
      </w:r>
      <w:r w:rsidR="001F5418" w:rsidRPr="001F5418">
        <w:rPr>
          <w:sz w:val="28"/>
          <w:szCs w:val="28"/>
        </w:rPr>
        <w:t xml:space="preserve"> о контрактной системе, только после утверждения плана-графика размещения заказов, плана-графика закупок, содержащего информацию о данной   закупке, в государственной информационной системе в сфере закупок Новосибирской области.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lastRenderedPageBreak/>
        <w:t xml:space="preserve">       </w:t>
      </w:r>
      <w:r w:rsidR="00234067">
        <w:rPr>
          <w:sz w:val="28"/>
          <w:szCs w:val="28"/>
        </w:rPr>
        <w:t>5</w:t>
      </w:r>
      <w:r w:rsidRPr="001F5418">
        <w:rPr>
          <w:sz w:val="28"/>
          <w:szCs w:val="28"/>
        </w:rPr>
        <w:t xml:space="preserve">. Обращение направляется заказчиками посредством государственной информационной системы «Система электронного документооборота и делопроизводства Правительства Новосибирской области» (далее – СЭДД) в адрес </w:t>
      </w:r>
      <w:r w:rsidR="00780C94">
        <w:rPr>
          <w:sz w:val="28"/>
          <w:szCs w:val="28"/>
        </w:rPr>
        <w:t>администрации города Оби Новосибирской области</w:t>
      </w:r>
      <w:r w:rsidRPr="001F5418">
        <w:rPr>
          <w:sz w:val="28"/>
          <w:szCs w:val="28"/>
        </w:rPr>
        <w:t xml:space="preserve"> в соответствии с формой, указанной в приложении 1 к настоящему </w:t>
      </w:r>
      <w:r w:rsidR="00780C94">
        <w:rPr>
          <w:sz w:val="28"/>
          <w:szCs w:val="28"/>
        </w:rPr>
        <w:t>Порядку</w:t>
      </w:r>
      <w:r w:rsidR="00CA62D6">
        <w:rPr>
          <w:sz w:val="28"/>
          <w:szCs w:val="28"/>
        </w:rPr>
        <w:t xml:space="preserve">, и </w:t>
      </w:r>
      <w:r w:rsidR="00CA62D6" w:rsidRPr="00CA62D6">
        <w:rPr>
          <w:sz w:val="28"/>
          <w:szCs w:val="28"/>
        </w:rPr>
        <w:t>документы, обосновывающие необходимость осуществления заказчиком закупки товаров, работ, услуг у единственного поставщика (далее – документы о закупке товаров, работ, услуг у единственного поставщика)</w:t>
      </w:r>
      <w:r w:rsidR="00CA62D6">
        <w:rPr>
          <w:sz w:val="28"/>
          <w:szCs w:val="28"/>
        </w:rPr>
        <w:t>.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tab/>
      </w:r>
      <w:r w:rsidR="00780C94">
        <w:rPr>
          <w:sz w:val="28"/>
          <w:szCs w:val="28"/>
        </w:rPr>
        <w:t>6</w:t>
      </w:r>
      <w:r w:rsidRPr="001F5418">
        <w:rPr>
          <w:sz w:val="28"/>
          <w:szCs w:val="28"/>
        </w:rPr>
        <w:t xml:space="preserve">. </w:t>
      </w:r>
      <w:r w:rsidR="00CA62D6" w:rsidRPr="00CA62D6">
        <w:rPr>
          <w:sz w:val="28"/>
          <w:szCs w:val="28"/>
        </w:rPr>
        <w:t>Документы о закупке товаров, работ, услуг у единственного поставщика включают проект контракта, а также информацию, содержащую: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1)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2)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3) обоснование срочности осуществления закупки и (или) невозможности ее осуществления путем проведения конкурентных процедур;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4) подготовленное в соответствии со статьей 22 Закон</w:t>
      </w:r>
      <w:r w:rsidR="00CA62D6">
        <w:rPr>
          <w:sz w:val="28"/>
          <w:szCs w:val="28"/>
        </w:rPr>
        <w:t>а</w:t>
      </w:r>
      <w:r w:rsidRPr="00780C94">
        <w:rPr>
          <w:sz w:val="28"/>
          <w:szCs w:val="28"/>
        </w:rPr>
        <w:t xml:space="preserve"> о контрактной системе и подписанное заказчиком обоснование цены контракта, заключаемого с единственным поставщиком;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5) наименование заказчика;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6) информацию о предполагаемом единственном поставщике, включая его наименование, идентификационный номер налогоплательщика и обоснование выбора такого поставщика;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7) информацию об отсутствии аффилированных лиц со стороны заказчика и единственного поставщика;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8) обоснование предполагаемого срока осуществления закупки у единственного поставщика;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9) результаты проведенной заказчиком проверки соответствия предполагаемого единственного поставщика требованиям статьи 31 Закона о контрактной системе;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10) информацию об исполнении предполагаемым единственным поставщиком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своих обязательств по такому контракту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11) информацию об установлении этапов контракта;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12)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lastRenderedPageBreak/>
        <w:t>13) информацию об установлении требования к обеспечению исполнения контракта или обоснование нецелесообразности установления такого требования, информацию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780C94" w:rsidRPr="00780C94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>14) информацию о казначейском сопровождении аванса по контракту и (или) контракта;</w:t>
      </w:r>
    </w:p>
    <w:p w:rsidR="001F5418" w:rsidRPr="001F5418" w:rsidRDefault="00780C94" w:rsidP="00CA62D6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780C94">
        <w:rPr>
          <w:sz w:val="28"/>
          <w:szCs w:val="28"/>
        </w:rPr>
        <w:t xml:space="preserve">15) информацию об источниках финансирования закупки. </w:t>
      </w:r>
      <w:r w:rsidR="001F5418" w:rsidRPr="001F5418">
        <w:rPr>
          <w:sz w:val="28"/>
          <w:szCs w:val="28"/>
        </w:rPr>
        <w:t xml:space="preserve"> </w:t>
      </w:r>
    </w:p>
    <w:p w:rsidR="00CA62D6" w:rsidRDefault="00CA62D6" w:rsidP="001F5418">
      <w:pPr>
        <w:autoSpaceDE w:val="0"/>
        <w:adjustRightInd w:val="0"/>
        <w:jc w:val="both"/>
        <w:rPr>
          <w:sz w:val="28"/>
          <w:szCs w:val="28"/>
        </w:rPr>
      </w:pPr>
    </w:p>
    <w:p w:rsidR="001F5418" w:rsidRPr="00CA62D6" w:rsidRDefault="00CA62D6" w:rsidP="00CA62D6">
      <w:pPr>
        <w:autoSpaceDE w:val="0"/>
        <w:adjustRightInd w:val="0"/>
        <w:jc w:val="center"/>
        <w:rPr>
          <w:b/>
          <w:sz w:val="28"/>
          <w:szCs w:val="28"/>
        </w:rPr>
      </w:pPr>
      <w:r w:rsidRPr="00CA62D6">
        <w:rPr>
          <w:b/>
          <w:sz w:val="28"/>
          <w:szCs w:val="28"/>
          <w:lang w:val="en-US"/>
        </w:rPr>
        <w:t>III</w:t>
      </w:r>
      <w:r w:rsidR="001F5418" w:rsidRPr="00CA62D6">
        <w:rPr>
          <w:b/>
          <w:sz w:val="28"/>
          <w:szCs w:val="28"/>
        </w:rPr>
        <w:t xml:space="preserve">. Рассмотрение обращений 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CA62D6" w:rsidRPr="00CA62D6" w:rsidRDefault="001F5418" w:rsidP="00CA62D6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t xml:space="preserve">       </w:t>
      </w:r>
      <w:r w:rsidR="00CA62D6" w:rsidRPr="00CA62D6">
        <w:rPr>
          <w:sz w:val="28"/>
          <w:szCs w:val="28"/>
        </w:rPr>
        <w:t>7</w:t>
      </w:r>
      <w:r w:rsidRPr="001F5418">
        <w:rPr>
          <w:sz w:val="28"/>
          <w:szCs w:val="28"/>
        </w:rPr>
        <w:t xml:space="preserve">. </w:t>
      </w:r>
      <w:r w:rsidR="00CA62D6">
        <w:rPr>
          <w:sz w:val="28"/>
          <w:szCs w:val="28"/>
        </w:rPr>
        <w:t xml:space="preserve">Администрация города Оби Новосибирской области </w:t>
      </w:r>
      <w:r w:rsidR="00CA62D6" w:rsidRPr="00CA62D6">
        <w:rPr>
          <w:sz w:val="28"/>
          <w:szCs w:val="28"/>
        </w:rPr>
        <w:t>в течение двух рабочих дней со дня представления заказчиками документов о закупке товаров, работ, услуг у единственного поставщика рассматривает их, по результатам рассмотрения подготавливает заключение о согласовании осуществления такой закупки (далее –Заключение) или мотивированный отказ в согласовании в случае отсутствия обоснования необходимости закупки товаров, работ, услуг у единственного поставщика и (или) неполного представления документов о закупке товаров, работ, услуг у единственного поставщика, предусмотренных пункт</w:t>
      </w:r>
      <w:r w:rsidR="00CA62D6">
        <w:rPr>
          <w:sz w:val="28"/>
          <w:szCs w:val="28"/>
        </w:rPr>
        <w:t>ами 5-6</w:t>
      </w:r>
      <w:r w:rsidR="00CA62D6" w:rsidRPr="00CA62D6">
        <w:rPr>
          <w:sz w:val="28"/>
          <w:szCs w:val="28"/>
        </w:rPr>
        <w:t xml:space="preserve"> настоящего Порядка.</w:t>
      </w:r>
      <w:r w:rsidR="00E23CAB">
        <w:rPr>
          <w:sz w:val="28"/>
          <w:szCs w:val="28"/>
        </w:rPr>
        <w:t xml:space="preserve"> </w:t>
      </w:r>
      <w:r w:rsidR="00E23CAB" w:rsidRPr="00BF249A">
        <w:rPr>
          <w:sz w:val="28"/>
          <w:szCs w:val="28"/>
        </w:rPr>
        <w:t xml:space="preserve">Заключение от имени администрации города Оби Новосибирской области готовит </w:t>
      </w:r>
      <w:r w:rsidR="00BF249A">
        <w:rPr>
          <w:sz w:val="28"/>
          <w:szCs w:val="28"/>
        </w:rPr>
        <w:t xml:space="preserve">управление финансов и налоговой политики. </w:t>
      </w:r>
    </w:p>
    <w:p w:rsidR="006B60FE" w:rsidRPr="006B60FE" w:rsidRDefault="00CA62D6" w:rsidP="006B60F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1F5418" w:rsidRPr="001F5418">
        <w:rPr>
          <w:sz w:val="28"/>
          <w:szCs w:val="28"/>
        </w:rPr>
        <w:t xml:space="preserve"> </w:t>
      </w:r>
      <w:r w:rsidR="006B60FE" w:rsidRPr="006B60FE">
        <w:rPr>
          <w:sz w:val="28"/>
          <w:szCs w:val="28"/>
        </w:rPr>
        <w:t xml:space="preserve">Заключение рассматривается </w:t>
      </w:r>
      <w:r w:rsidR="006B60FE" w:rsidRPr="006C6905">
        <w:rPr>
          <w:sz w:val="28"/>
          <w:szCs w:val="28"/>
        </w:rPr>
        <w:t xml:space="preserve">на </w:t>
      </w:r>
      <w:r w:rsidR="006C6905" w:rsidRPr="006C6905">
        <w:rPr>
          <w:sz w:val="28"/>
          <w:szCs w:val="28"/>
        </w:rPr>
        <w:t>комиссии</w:t>
      </w:r>
      <w:r w:rsidR="006B60FE" w:rsidRPr="006C6905">
        <w:rPr>
          <w:sz w:val="28"/>
          <w:szCs w:val="28"/>
        </w:rPr>
        <w:t xml:space="preserve"> по повышению устойчивости экономики города Оби Новосибирской области</w:t>
      </w:r>
      <w:r w:rsidR="006B60FE" w:rsidRPr="006B60FE">
        <w:rPr>
          <w:sz w:val="28"/>
          <w:szCs w:val="28"/>
        </w:rPr>
        <w:t xml:space="preserve"> в условиях санкций, по результатам которого принимается решение, определяющее конкретную закупку товаров, работ, услуг для обеспечения муниципальных нужд </w:t>
      </w:r>
      <w:r w:rsidR="006B60FE">
        <w:rPr>
          <w:sz w:val="28"/>
          <w:szCs w:val="28"/>
        </w:rPr>
        <w:t xml:space="preserve">города Оби </w:t>
      </w:r>
      <w:r w:rsidR="006B60FE" w:rsidRPr="006B60FE">
        <w:rPr>
          <w:sz w:val="28"/>
          <w:szCs w:val="28"/>
        </w:rPr>
        <w:t>Новосибирской области у единственного поставщика (подрядчика, исполнителя).</w:t>
      </w:r>
    </w:p>
    <w:p w:rsidR="001F5418" w:rsidRPr="001F5418" w:rsidRDefault="006B60FE" w:rsidP="006B60F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B60FE">
        <w:rPr>
          <w:sz w:val="28"/>
          <w:szCs w:val="28"/>
        </w:rPr>
        <w:t xml:space="preserve">. На основании протокола </w:t>
      </w:r>
      <w:r w:rsidR="006C6905">
        <w:rPr>
          <w:sz w:val="28"/>
          <w:szCs w:val="28"/>
        </w:rPr>
        <w:t>комиссии</w:t>
      </w:r>
      <w:r w:rsidRPr="006B60FE">
        <w:rPr>
          <w:sz w:val="28"/>
          <w:szCs w:val="28"/>
        </w:rPr>
        <w:t xml:space="preserve"> по повышению устойчивости экономики </w:t>
      </w:r>
      <w:r w:rsidR="006C6905">
        <w:rPr>
          <w:sz w:val="28"/>
          <w:szCs w:val="28"/>
        </w:rPr>
        <w:tab/>
      </w:r>
      <w:r>
        <w:rPr>
          <w:sz w:val="28"/>
          <w:szCs w:val="28"/>
        </w:rPr>
        <w:t xml:space="preserve">города Оби </w:t>
      </w:r>
      <w:r w:rsidRPr="006B60FE">
        <w:rPr>
          <w:sz w:val="28"/>
          <w:szCs w:val="28"/>
        </w:rPr>
        <w:t xml:space="preserve">Новосибирской области в условиях санкций, содержащего решение о возможности осуществления конкретной закупки товаров, работ, услуг для обеспечения муниципальных нужд </w:t>
      </w:r>
      <w:r>
        <w:rPr>
          <w:sz w:val="28"/>
          <w:szCs w:val="28"/>
        </w:rPr>
        <w:t xml:space="preserve">города Оби </w:t>
      </w:r>
      <w:r w:rsidRPr="006B60FE">
        <w:rPr>
          <w:sz w:val="28"/>
          <w:szCs w:val="28"/>
        </w:rPr>
        <w:t>Новосибирской области у единственного поставщика (подрядчика, исполнителя), администрация в течение трех рабочих дней со дня принятия такого решения принимает соответствующ</w:t>
      </w:r>
      <w:r>
        <w:rPr>
          <w:sz w:val="28"/>
          <w:szCs w:val="28"/>
        </w:rPr>
        <w:t>ее распоряжение</w:t>
      </w:r>
      <w:r w:rsidRPr="006B60FE">
        <w:rPr>
          <w:sz w:val="28"/>
          <w:szCs w:val="28"/>
        </w:rPr>
        <w:t>.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1F5418" w:rsidRPr="006B60FE" w:rsidRDefault="006B60FE" w:rsidP="006B60FE">
      <w:pPr>
        <w:autoSpaceDE w:val="0"/>
        <w:adjustRightInd w:val="0"/>
        <w:jc w:val="center"/>
        <w:rPr>
          <w:b/>
          <w:sz w:val="28"/>
          <w:szCs w:val="28"/>
        </w:rPr>
      </w:pPr>
      <w:r w:rsidRPr="006B60FE">
        <w:rPr>
          <w:b/>
          <w:sz w:val="28"/>
          <w:szCs w:val="28"/>
          <w:lang w:val="en-US"/>
        </w:rPr>
        <w:t>I</w:t>
      </w:r>
      <w:r w:rsidR="001F5418" w:rsidRPr="006B60FE">
        <w:rPr>
          <w:b/>
          <w:sz w:val="28"/>
          <w:szCs w:val="28"/>
        </w:rPr>
        <w:t>V. Заключительные положения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tab/>
      </w:r>
      <w:r w:rsidR="006B60FE" w:rsidRPr="006B60FE">
        <w:rPr>
          <w:sz w:val="28"/>
          <w:szCs w:val="28"/>
        </w:rPr>
        <w:t>10</w:t>
      </w:r>
      <w:r w:rsidRPr="001F5418">
        <w:rPr>
          <w:sz w:val="28"/>
          <w:szCs w:val="28"/>
        </w:rPr>
        <w:t xml:space="preserve">. При получении заказчиком </w:t>
      </w:r>
      <w:r w:rsidR="00594FF2">
        <w:rPr>
          <w:sz w:val="28"/>
          <w:szCs w:val="28"/>
        </w:rPr>
        <w:t>распоряжения</w:t>
      </w:r>
      <w:r w:rsidRPr="001F5418">
        <w:rPr>
          <w:sz w:val="28"/>
          <w:szCs w:val="28"/>
        </w:rPr>
        <w:t xml:space="preserve"> администрации города Оби Новосибирской области о заключения контракта с единственным поставщиком, последний заключает контракт в соответствии с Законом о контрактной системе. 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tab/>
        <w:t xml:space="preserve">В преамбуле контракта указывается конкретный пункт </w:t>
      </w:r>
      <w:r w:rsidR="00594FF2">
        <w:rPr>
          <w:sz w:val="28"/>
          <w:szCs w:val="28"/>
        </w:rPr>
        <w:t>постановления</w:t>
      </w:r>
      <w:r w:rsidRPr="001F5418">
        <w:rPr>
          <w:sz w:val="28"/>
          <w:szCs w:val="28"/>
        </w:rPr>
        <w:t xml:space="preserve"> Правительства Новосибирской области от </w:t>
      </w:r>
      <w:r w:rsidR="00594FF2">
        <w:rPr>
          <w:sz w:val="28"/>
          <w:szCs w:val="28"/>
        </w:rPr>
        <w:t>21.04</w:t>
      </w:r>
      <w:r w:rsidRPr="001F5418">
        <w:rPr>
          <w:sz w:val="28"/>
          <w:szCs w:val="28"/>
        </w:rPr>
        <w:t xml:space="preserve">.2022 № </w:t>
      </w:r>
      <w:r w:rsidR="00594FF2">
        <w:rPr>
          <w:sz w:val="28"/>
          <w:szCs w:val="28"/>
        </w:rPr>
        <w:t>173-п</w:t>
      </w:r>
      <w:r w:rsidRPr="001F5418">
        <w:rPr>
          <w:sz w:val="28"/>
          <w:szCs w:val="28"/>
        </w:rPr>
        <w:t xml:space="preserve">, в соответствии с которым осуществляется закупка у единственного поставщика (подрядчика, исполнителя). 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  <w:r w:rsidRPr="001F5418">
        <w:rPr>
          <w:sz w:val="28"/>
          <w:szCs w:val="28"/>
        </w:rPr>
        <w:lastRenderedPageBreak/>
        <w:tab/>
      </w:r>
      <w:r w:rsidR="00594FF2">
        <w:rPr>
          <w:sz w:val="28"/>
          <w:szCs w:val="28"/>
        </w:rPr>
        <w:t>1</w:t>
      </w:r>
      <w:r w:rsidRPr="001F5418">
        <w:rPr>
          <w:sz w:val="28"/>
          <w:szCs w:val="28"/>
        </w:rPr>
        <w:t>1. Заказчик по результатам заключения контракта в срок не позднее 3 рабочих дней, следующих за днем заключения контракта, направляет уведомления о заключенном контракте в:</w:t>
      </w:r>
    </w:p>
    <w:p w:rsidR="001F5418" w:rsidRPr="001F5418" w:rsidRDefault="006C6905" w:rsidP="001F541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5418" w:rsidRPr="001F5418">
        <w:rPr>
          <w:sz w:val="28"/>
          <w:szCs w:val="28"/>
        </w:rPr>
        <w:t xml:space="preserve">1) контрольный орган в сфере закупок (должностному лицу, уполномоченному на осуществление контроля в сфере закупок) муниципального образования городского округа города Оби Новосибирской области, </w:t>
      </w:r>
    </w:p>
    <w:p w:rsidR="001F5418" w:rsidRPr="001F5418" w:rsidRDefault="006C6905" w:rsidP="001F541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F5418" w:rsidRPr="001F5418">
        <w:rPr>
          <w:sz w:val="28"/>
          <w:szCs w:val="28"/>
        </w:rPr>
        <w:t xml:space="preserve">2) управление Федеральной антимонопольной службы по Новосибирской области. </w:t>
      </w:r>
    </w:p>
    <w:p w:rsidR="005B4BEB" w:rsidRDefault="00594FF2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5418" w:rsidRPr="001F5418">
        <w:rPr>
          <w:sz w:val="28"/>
          <w:szCs w:val="28"/>
        </w:rPr>
        <w:t>2. Внесении информации о заключенном контракте в реестр контрактов осуществляется в соответствии с требованиями статьи 103 Закона о контрактной системе</w:t>
      </w:r>
      <w:r w:rsidR="005B4BEB">
        <w:rPr>
          <w:sz w:val="28"/>
          <w:szCs w:val="28"/>
        </w:rPr>
        <w:t>,</w:t>
      </w:r>
      <w:r w:rsidR="005B4BEB" w:rsidRPr="005B4BEB">
        <w:rPr>
          <w:sz w:val="28"/>
          <w:szCs w:val="28"/>
        </w:rPr>
        <w:t xml:space="preserve"> информация и документы, включенные в реестр контрактов, не размещаются на официальном сайте единой информационной системы в сфере закупок в информационно-телекоммуникационной сети "Интернет" (далее - официальный сайт).</w:t>
      </w:r>
    </w:p>
    <w:p w:rsidR="005B4BEB" w:rsidRPr="005B4BEB" w:rsidRDefault="006C6905" w:rsidP="005B4BEB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594FF2" w:rsidRPr="00594FF2">
        <w:rPr>
          <w:sz w:val="28"/>
          <w:szCs w:val="28"/>
        </w:rPr>
        <w:t xml:space="preserve">При исполнении контрактов, заключенных при осуществлении закупок у единственного поставщика в случаях, установленных постановлением, применяются положения частей 13 и 14 статьи </w:t>
      </w:r>
      <w:r w:rsidR="005B4BEB">
        <w:rPr>
          <w:sz w:val="28"/>
          <w:szCs w:val="28"/>
        </w:rPr>
        <w:t>94 Закона о контрактной системе</w:t>
      </w:r>
      <w:r w:rsidR="005B4BEB" w:rsidRPr="005B4BEB">
        <w:rPr>
          <w:sz w:val="28"/>
          <w:szCs w:val="28"/>
        </w:rPr>
        <w:t>, за исключением случаев, предусмотренных законодательством.</w:t>
      </w:r>
    </w:p>
    <w:p w:rsidR="005B4BEB" w:rsidRPr="005B4BEB" w:rsidRDefault="005B4BEB" w:rsidP="005B4BE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5B4BEB">
        <w:rPr>
          <w:sz w:val="28"/>
          <w:szCs w:val="28"/>
        </w:rPr>
        <w:t>Документы, предусмотренные частями 13 и 14 статьи 94 Закона о контрактной системе, не размещаются на официальном сайте.</w:t>
      </w:r>
    </w:p>
    <w:p w:rsidR="00594FF2" w:rsidRDefault="005B4BEB" w:rsidP="005B4BE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5B4BEB">
        <w:rPr>
          <w:sz w:val="28"/>
          <w:szCs w:val="28"/>
        </w:rPr>
        <w:t>1</w:t>
      </w:r>
      <w:r w:rsidR="006C6905">
        <w:rPr>
          <w:sz w:val="28"/>
          <w:szCs w:val="28"/>
        </w:rPr>
        <w:t>4</w:t>
      </w:r>
      <w:r w:rsidRPr="005B4BEB">
        <w:rPr>
          <w:sz w:val="28"/>
          <w:szCs w:val="28"/>
        </w:rPr>
        <w:t>. В случаях, предусмотренных законодательством, не осуществляется формирование, утверждение и ведение планов-графиков закупок, размещение информации о закупках на официальном сайте, включение в реестр контрактов информации о контрактах, заключенных при осуществлении закупок у единственного поставщика в случаях, установленных постановлением.</w:t>
      </w:r>
    </w:p>
    <w:p w:rsidR="005B4BEB" w:rsidRPr="001F5418" w:rsidRDefault="005B4BEB" w:rsidP="005B4BEB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780C94" w:rsidRDefault="00780C94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780C94" w:rsidRDefault="00780C94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780C94" w:rsidRDefault="00780C94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594FF2" w:rsidRDefault="00594FF2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bookmarkStart w:id="2" w:name="_GoBack"/>
      <w:bookmarkEnd w:id="2"/>
      <w:r w:rsidRPr="00780C94">
        <w:rPr>
          <w:rFonts w:eastAsia="ArialMT"/>
          <w:sz w:val="28"/>
          <w:szCs w:val="28"/>
          <w:lang w:eastAsia="en-US"/>
        </w:rPr>
        <w:lastRenderedPageBreak/>
        <w:t>ПРИЛОЖЕНИЕ 1</w:t>
      </w:r>
    </w:p>
    <w:p w:rsid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к </w:t>
      </w:r>
      <w:r>
        <w:rPr>
          <w:rFonts w:eastAsia="ArialMT"/>
          <w:sz w:val="28"/>
          <w:szCs w:val="28"/>
          <w:lang w:eastAsia="en-US"/>
        </w:rPr>
        <w:t xml:space="preserve">Порядку </w:t>
      </w:r>
      <w:r w:rsidRPr="00780C94">
        <w:rPr>
          <w:rFonts w:eastAsia="ArialMT"/>
          <w:sz w:val="28"/>
          <w:szCs w:val="28"/>
          <w:lang w:eastAsia="en-US"/>
        </w:rPr>
        <w:t xml:space="preserve">осуществления заказчиками </w:t>
      </w:r>
    </w:p>
    <w:p w:rsid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закупок товаров, работ, услуг для муниципальных </w:t>
      </w:r>
    </w:p>
    <w:p w:rsid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нужд города Оби Новосибирской области</w:t>
      </w:r>
    </w:p>
    <w:p w:rsid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 у единственного поставщика (подрядчика, исполнителя), </w:t>
      </w:r>
    </w:p>
    <w:p w:rsidR="00780C94" w:rsidRDefault="00780C94" w:rsidP="00780C94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осуществляемых в соответствии с распоряжением </w:t>
      </w:r>
    </w:p>
    <w:p w:rsidR="00780C94" w:rsidRPr="00780C94" w:rsidRDefault="00780C94" w:rsidP="00780C94">
      <w:pPr>
        <w:autoSpaceDE w:val="0"/>
        <w:adjustRightInd w:val="0"/>
        <w:jc w:val="right"/>
        <w:rPr>
          <w:rFonts w:eastAsia="ArialMT"/>
          <w:bCs/>
          <w:iCs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администрации города Оби Новосибирской области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b/>
          <w:bCs/>
          <w:iCs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b/>
          <w:bCs/>
          <w:iCs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center"/>
        <w:rPr>
          <w:rFonts w:eastAsia="ArialMT"/>
          <w:b/>
          <w:bCs/>
          <w:iCs/>
          <w:sz w:val="28"/>
          <w:szCs w:val="28"/>
          <w:lang w:eastAsia="en-US"/>
        </w:rPr>
      </w:pPr>
      <w:r w:rsidRPr="00780C94">
        <w:rPr>
          <w:rFonts w:eastAsia="ArialMT"/>
          <w:b/>
          <w:bCs/>
          <w:iCs/>
          <w:sz w:val="28"/>
          <w:szCs w:val="28"/>
          <w:lang w:eastAsia="en-US"/>
        </w:rPr>
        <w:t>ОБРАЩЕНИЕ</w:t>
      </w:r>
    </w:p>
    <w:p w:rsidR="00780C94" w:rsidRPr="00780C94" w:rsidRDefault="00780C94" w:rsidP="00780C94">
      <w:pPr>
        <w:autoSpaceDE w:val="0"/>
        <w:adjustRightInd w:val="0"/>
        <w:jc w:val="center"/>
        <w:rPr>
          <w:rFonts w:eastAsia="ArialMT"/>
          <w:b/>
          <w:bCs/>
          <w:iCs/>
          <w:sz w:val="28"/>
          <w:szCs w:val="28"/>
          <w:lang w:eastAsia="en-US"/>
        </w:rPr>
      </w:pPr>
      <w:r w:rsidRPr="00780C94">
        <w:rPr>
          <w:rFonts w:eastAsia="ArialMT"/>
          <w:b/>
          <w:bCs/>
          <w:iCs/>
          <w:sz w:val="28"/>
          <w:szCs w:val="28"/>
          <w:lang w:eastAsia="en-US"/>
        </w:rPr>
        <w:t>о принятии администрацией города Оби Новосибирской области распоряжения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b/>
          <w:bCs/>
          <w:iCs/>
          <w:sz w:val="28"/>
          <w:szCs w:val="28"/>
          <w:lang w:eastAsia="en-US"/>
        </w:rPr>
      </w:pPr>
    </w:p>
    <w:p w:rsidR="00780C94" w:rsidRPr="00780C94" w:rsidRDefault="00780C94" w:rsidP="00594FF2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В соответствии с </w:t>
      </w:r>
      <w:r>
        <w:rPr>
          <w:rFonts w:eastAsia="ArialMT"/>
          <w:sz w:val="28"/>
          <w:szCs w:val="28"/>
          <w:lang w:eastAsia="en-US"/>
        </w:rPr>
        <w:t>п</w:t>
      </w:r>
      <w:r w:rsidRPr="00780C94">
        <w:rPr>
          <w:rFonts w:eastAsia="ArialMT"/>
          <w:sz w:val="28"/>
          <w:szCs w:val="28"/>
          <w:lang w:eastAsia="en-US"/>
        </w:rPr>
        <w:t xml:space="preserve">унктом 1 </w:t>
      </w:r>
      <w:r>
        <w:rPr>
          <w:rFonts w:eastAsia="ArialMT"/>
          <w:sz w:val="28"/>
          <w:szCs w:val="28"/>
          <w:lang w:eastAsia="en-US"/>
        </w:rPr>
        <w:t>постановления</w:t>
      </w:r>
      <w:r w:rsidRPr="00780C94">
        <w:rPr>
          <w:rFonts w:eastAsia="ArialMT"/>
          <w:sz w:val="28"/>
          <w:szCs w:val="28"/>
          <w:lang w:eastAsia="en-US"/>
        </w:rPr>
        <w:t xml:space="preserve"> Правительства Новосибирской области от </w:t>
      </w:r>
      <w:r>
        <w:rPr>
          <w:rFonts w:eastAsia="ArialMT"/>
          <w:sz w:val="28"/>
          <w:szCs w:val="28"/>
          <w:lang w:eastAsia="en-US"/>
        </w:rPr>
        <w:t>21.04</w:t>
      </w:r>
      <w:r w:rsidRPr="00780C94">
        <w:rPr>
          <w:rFonts w:eastAsia="ArialMT"/>
          <w:sz w:val="28"/>
          <w:szCs w:val="28"/>
          <w:lang w:eastAsia="en-US"/>
        </w:rPr>
        <w:t xml:space="preserve">.2022 № </w:t>
      </w:r>
      <w:r>
        <w:rPr>
          <w:rFonts w:eastAsia="ArialMT"/>
          <w:sz w:val="28"/>
          <w:szCs w:val="28"/>
          <w:lang w:eastAsia="en-US"/>
        </w:rPr>
        <w:t>173-п</w:t>
      </w:r>
      <w:r w:rsidRPr="00780C94">
        <w:rPr>
          <w:rFonts w:eastAsia="ArialMT"/>
          <w:sz w:val="28"/>
          <w:szCs w:val="28"/>
          <w:lang w:eastAsia="en-US"/>
        </w:rPr>
        <w:t xml:space="preserve"> «О случаях осуществления закупок товаров, работ, услуг для государственных и (или) муниципальных нужд Новосибирской области у единственного поставщика (подрядчика, исполнителя) и порядке их осуществления», прошу </w:t>
      </w:r>
      <w:r>
        <w:rPr>
          <w:rFonts w:eastAsia="ArialMT"/>
          <w:sz w:val="28"/>
          <w:szCs w:val="28"/>
          <w:lang w:eastAsia="en-US"/>
        </w:rPr>
        <w:t>принять распоряжение администрации города Оби Новосибирской области</w:t>
      </w:r>
      <w:r w:rsidRPr="00780C94">
        <w:rPr>
          <w:rFonts w:eastAsia="ArialMT"/>
          <w:sz w:val="28"/>
          <w:szCs w:val="28"/>
          <w:lang w:eastAsia="en-US"/>
        </w:rPr>
        <w:t xml:space="preserve"> заключение контракта с единственным поставщиком (подрядчиком, исполнителем) на закупку: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506"/>
        <w:gridCol w:w="6202"/>
        <w:gridCol w:w="2396"/>
        <w:gridCol w:w="475"/>
        <w:gridCol w:w="206"/>
      </w:tblGrid>
      <w:tr w:rsidR="00780C94" w:rsidRPr="00780C94" w:rsidTr="00FD2DB9">
        <w:trPr>
          <w:gridAfter w:val="1"/>
          <w:wAfter w:w="215" w:type="dxa"/>
          <w:trHeight w:val="15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gridAfter w:val="1"/>
          <w:wAfter w:w="215" w:type="dxa"/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Заказчик                                         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Адрес регистрации                             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Почтовый адрес                              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Адрес электронной почты, на который необходимо направить уведомления и протоколы о рассмотрении обращения                     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Фамилия, Имя, Отчество (при наличии) должностного лица, ответственного за закупку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Номер контактного телефона                  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Объект закупки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Информация о предполагаемом единственном поставщике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Информация об отсутствии аффилированных лиц со стороны заказчика и поставщика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 xml:space="preserve">Результаты проведенной заказчиком проверки соответствия предполагаемого единственного поставщика требованиям статьи 31 Закона о контрактной системе 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Привлечение субподрядчиков и соисполнителей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 xml:space="preserve">Срок осуществления закупки 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Способ закупки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Этапы закупки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Начальная (максимальная) цена контракта          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Форма, сроки и порядок оплаты по контракту (договору), размер аванса в отношении каждого этапа исполнения контракта (договора)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Источник финансирования закупки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2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Выписка из правого акта либо решения руководителя учреждения, предусматривающего данную закупку и наименование муниципальной программы города Оби Новосибирской области, в рамках которой осуществляется закупка (при наличии)</w:t>
            </w:r>
          </w:p>
        </w:tc>
        <w:tc>
          <w:tcPr>
            <w:tcW w:w="2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Обеспечение исполнения контракта и гарантийные обязательства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Дополнительные пояснения       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  <w:tr w:rsidR="00780C94" w:rsidRPr="00780C94" w:rsidTr="00FD2DB9">
        <w:trPr>
          <w:trHeight w:val="2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780C94">
              <w:rPr>
                <w:rFonts w:eastAsia="ArialMT"/>
                <w:sz w:val="28"/>
                <w:szCs w:val="28"/>
                <w:lang w:eastAsia="en-US"/>
              </w:rPr>
              <w:t>Список приложений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C94" w:rsidRPr="00780C94" w:rsidRDefault="00780C94" w:rsidP="00780C94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</w:tbl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Обязательные приложения: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Описание объекта закупки, функциональные, технические и качественные характеристики, эксплуатационные характеристики объекта закупки;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Обоснование срочности осуществления закупки и (или) невозможности ее осуществления путем проведения конкурентных процедур,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поставщиков;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 xml:space="preserve">Обоснование начальной (максимальной) цены контракта; 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Обоснование срока осуществления закупки;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Обоснование выбора поставщика;</w:t>
      </w:r>
    </w:p>
    <w:p w:rsidR="00780C94" w:rsidRPr="00780C94" w:rsidRDefault="00780C94" w:rsidP="00780C94">
      <w:pPr>
        <w:numPr>
          <w:ilvl w:val="0"/>
          <w:numId w:val="9"/>
        </w:num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Обоснование привлечения субподрядчиков, соисполнителей (при наличии).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     </w:t>
      </w:r>
      <w:r w:rsidRPr="00780C94">
        <w:rPr>
          <w:rFonts w:eastAsia="ArialMT"/>
          <w:sz w:val="28"/>
          <w:szCs w:val="28"/>
          <w:lang w:eastAsia="en-US"/>
        </w:rPr>
        <w:br/>
        <w:t>Заказчик _____________________ /__________________________/</w:t>
      </w:r>
      <w:r w:rsidRPr="00780C94">
        <w:rPr>
          <w:rFonts w:eastAsia="ArialMT"/>
          <w:sz w:val="28"/>
          <w:szCs w:val="28"/>
          <w:lang w:eastAsia="en-US"/>
        </w:rPr>
        <w:br/>
        <w:t xml:space="preserve">                                        (подпись)                       (расшифровка подписи)                       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«___»______________20__г.</w:t>
      </w:r>
      <w:r w:rsidRPr="00780C94">
        <w:rPr>
          <w:rFonts w:eastAsia="ArialMT"/>
          <w:sz w:val="28"/>
          <w:szCs w:val="28"/>
          <w:lang w:eastAsia="en-US"/>
        </w:rPr>
        <w:br/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780C94">
        <w:rPr>
          <w:rFonts w:eastAsia="ArialMT"/>
          <w:sz w:val="28"/>
          <w:szCs w:val="28"/>
          <w:lang w:eastAsia="en-US"/>
        </w:rPr>
        <w:t>__________</w:t>
      </w:r>
    </w:p>
    <w:p w:rsidR="00780C94" w:rsidRP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780C94" w:rsidRDefault="00780C94" w:rsidP="00780C94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sectPr w:rsidR="00780C94" w:rsidSect="002C69F1">
      <w:foot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48" w:rsidRDefault="005A5B48">
      <w:r>
        <w:separator/>
      </w:r>
    </w:p>
  </w:endnote>
  <w:endnote w:type="continuationSeparator" w:id="0">
    <w:p w:rsidR="005A5B48" w:rsidRDefault="005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48" w:rsidRDefault="005A5B48">
      <w:r>
        <w:separator/>
      </w:r>
    </w:p>
  </w:footnote>
  <w:footnote w:type="continuationSeparator" w:id="0">
    <w:p w:rsidR="005A5B48" w:rsidRDefault="005A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2E" w:rsidRDefault="00CD192E" w:rsidP="00CD192E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A05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B78F2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97C0E"/>
    <w:rsid w:val="003A0879"/>
    <w:rsid w:val="003A1BE8"/>
    <w:rsid w:val="003A27BE"/>
    <w:rsid w:val="003A39A6"/>
    <w:rsid w:val="003A4D05"/>
    <w:rsid w:val="003A5CA6"/>
    <w:rsid w:val="003B0153"/>
    <w:rsid w:val="003B151B"/>
    <w:rsid w:val="003B2446"/>
    <w:rsid w:val="003B24C1"/>
    <w:rsid w:val="003B5889"/>
    <w:rsid w:val="003C13A7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37C7"/>
    <w:rsid w:val="003F425B"/>
    <w:rsid w:val="003F4EFC"/>
    <w:rsid w:val="003F5957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5C1F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5395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7527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15291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5B48"/>
    <w:rsid w:val="005A6857"/>
    <w:rsid w:val="005A7523"/>
    <w:rsid w:val="005A77FB"/>
    <w:rsid w:val="005B07FF"/>
    <w:rsid w:val="005B1907"/>
    <w:rsid w:val="005B2EE8"/>
    <w:rsid w:val="005B4005"/>
    <w:rsid w:val="005B4BEB"/>
    <w:rsid w:val="005B60DE"/>
    <w:rsid w:val="005C0D9B"/>
    <w:rsid w:val="005C3BD7"/>
    <w:rsid w:val="005C507C"/>
    <w:rsid w:val="005C615A"/>
    <w:rsid w:val="005C6940"/>
    <w:rsid w:val="005C6A8D"/>
    <w:rsid w:val="005C6D99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905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3E95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67AF0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57E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736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C7907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5B"/>
    <w:rsid w:val="00AB04CB"/>
    <w:rsid w:val="00AB146F"/>
    <w:rsid w:val="00AB4291"/>
    <w:rsid w:val="00AB58FB"/>
    <w:rsid w:val="00AB755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4394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1DC2"/>
    <w:rsid w:val="00BF249A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3D3D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192E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23B1"/>
    <w:rsid w:val="00E16105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D4950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3B3"/>
    <w:rsid w:val="00F77D08"/>
    <w:rsid w:val="00F80A1A"/>
    <w:rsid w:val="00F81717"/>
    <w:rsid w:val="00F81BF4"/>
    <w:rsid w:val="00F84B14"/>
    <w:rsid w:val="00F86C0A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uiPriority w:val="99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uiPriority w:val="99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3BFB-65AE-4C94-9A05-0D04F0A5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2023-06-14T01:07:00Z</dcterms:created>
  <dcterms:modified xsi:type="dcterms:W3CDTF">2023-06-14T01:08:00Z</dcterms:modified>
</cp:coreProperties>
</file>