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5456B549"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376458">
              <w:rPr>
                <w:rFonts w:ascii="Times New Roman" w:hAnsi="Times New Roman" w:cs="Times New Roman"/>
                <w:color w:val="000000" w:themeColor="text1"/>
                <w:sz w:val="28"/>
                <w:szCs w:val="28"/>
              </w:rPr>
              <w:t>25.07.2025 № 807</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472E9188"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BB2B46" w:rsidRPr="00DB5CD5">
              <w:rPr>
                <w:rFonts w:ascii="Times New Roman" w:hAnsi="Times New Roman" w:cs="Times New Roman"/>
                <w:bCs/>
                <w:sz w:val="28"/>
                <w:szCs w:val="28"/>
              </w:rPr>
              <w:t>О</w:t>
            </w:r>
            <w:r w:rsidR="00E63955">
              <w:rPr>
                <w:rFonts w:ascii="Times New Roman" w:hAnsi="Times New Roman" w:cs="Times New Roman"/>
                <w:bCs/>
                <w:sz w:val="28"/>
                <w:szCs w:val="28"/>
              </w:rPr>
              <w:t xml:space="preserve">б утверждении </w:t>
            </w:r>
            <w:r w:rsidR="00000893">
              <w:rPr>
                <w:rFonts w:ascii="Times New Roman" w:hAnsi="Times New Roman" w:cs="Times New Roman"/>
                <w:bCs/>
                <w:sz w:val="28"/>
                <w:szCs w:val="28"/>
              </w:rPr>
              <w:t>Положени</w:t>
            </w:r>
            <w:r w:rsidR="00B94533">
              <w:rPr>
                <w:rFonts w:ascii="Times New Roman" w:hAnsi="Times New Roman" w:cs="Times New Roman"/>
                <w:bCs/>
                <w:sz w:val="28"/>
                <w:szCs w:val="28"/>
              </w:rPr>
              <w:t>я</w:t>
            </w:r>
            <w:r w:rsidR="00000893">
              <w:rPr>
                <w:rFonts w:ascii="Times New Roman" w:hAnsi="Times New Roman" w:cs="Times New Roman"/>
                <w:bCs/>
                <w:sz w:val="28"/>
                <w:szCs w:val="28"/>
              </w:rPr>
              <w:t xml:space="preserve"> об </w:t>
            </w:r>
            <w:r w:rsidR="00B94533">
              <w:rPr>
                <w:rFonts w:ascii="Times New Roman" w:hAnsi="Times New Roman" w:cs="Times New Roman"/>
                <w:bCs/>
                <w:sz w:val="28"/>
                <w:szCs w:val="28"/>
              </w:rPr>
              <w:t>оплате труда работников муниципальных учреждений социальной защиты населения города Оби Новосибирской области</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73C3417F"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190B0D" w:rsidRPr="004B6132">
        <w:rPr>
          <w:rFonts w:ascii="Times New Roman" w:hAnsi="Times New Roman" w:cs="Times New Roman"/>
          <w:sz w:val="28"/>
          <w:szCs w:val="28"/>
        </w:rPr>
        <w:t>В целях совершенствования системы оплаты труда работников муниципальных учреждений социальной защиты населения города Оби Новосибирской области,</w:t>
      </w:r>
      <w:r w:rsidR="00190B0D" w:rsidRPr="004B6132">
        <w:rPr>
          <w:rFonts w:ascii="Times New Roman" w:hAnsi="Times New Roman" w:cs="Times New Roman"/>
          <w:sz w:val="28"/>
        </w:rPr>
        <w:t xml:space="preserve"> в соответствии со статьями 144, 145 Трудового кодекса Российской Федерации, Территориально-отраслевым соглашением по организациям отрасли социальной защиты </w:t>
      </w:r>
      <w:r w:rsidR="00190B0D" w:rsidRPr="004B6132">
        <w:rPr>
          <w:rFonts w:ascii="Times New Roman" w:hAnsi="Times New Roman" w:cs="Times New Roman"/>
          <w:sz w:val="28"/>
          <w:szCs w:val="28"/>
        </w:rPr>
        <w:t>населения</w:t>
      </w:r>
      <w:r w:rsidR="00190B0D" w:rsidRPr="004B6132">
        <w:rPr>
          <w:rFonts w:ascii="Times New Roman" w:hAnsi="Times New Roman" w:cs="Times New Roman"/>
          <w:sz w:val="28"/>
        </w:rPr>
        <w:t xml:space="preserve"> г. Оби на 2025 – 2027 годы, постановлением администрации города Оби Новосибирской области </w:t>
      </w:r>
      <w:r w:rsidR="00337A31">
        <w:rPr>
          <w:rFonts w:ascii="Times New Roman" w:hAnsi="Times New Roman" w:cs="Times New Roman"/>
          <w:sz w:val="28"/>
        </w:rPr>
        <w:t xml:space="preserve">                                           </w:t>
      </w:r>
      <w:r w:rsidR="00190B0D" w:rsidRPr="004B6132">
        <w:rPr>
          <w:rFonts w:ascii="Times New Roman" w:hAnsi="Times New Roman" w:cs="Times New Roman"/>
          <w:sz w:val="28"/>
        </w:rPr>
        <w:t>от 08.11.2018</w:t>
      </w:r>
      <w:r w:rsidR="00D02EA3">
        <w:rPr>
          <w:rFonts w:ascii="Times New Roman" w:hAnsi="Times New Roman" w:cs="Times New Roman"/>
          <w:sz w:val="28"/>
        </w:rPr>
        <w:t xml:space="preserve"> г.</w:t>
      </w:r>
      <w:r w:rsidR="00190B0D" w:rsidRPr="004B6132">
        <w:rPr>
          <w:rFonts w:ascii="Times New Roman" w:hAnsi="Times New Roman" w:cs="Times New Roman"/>
          <w:sz w:val="28"/>
        </w:rPr>
        <w:t xml:space="preserve"> № 1118 «Об установлении системы оплаты труда работников, условия</w:t>
      </w:r>
      <w:r w:rsidR="00572D0B">
        <w:rPr>
          <w:rFonts w:ascii="Times New Roman" w:hAnsi="Times New Roman" w:cs="Times New Roman"/>
          <w:sz w:val="28"/>
        </w:rPr>
        <w:t>х</w:t>
      </w:r>
      <w:r w:rsidR="00190B0D" w:rsidRPr="004B6132">
        <w:rPr>
          <w:rFonts w:ascii="Times New Roman" w:hAnsi="Times New Roman" w:cs="Times New Roman"/>
          <w:sz w:val="28"/>
        </w:rPr>
        <w:t xml:space="preserve"> оплаты труда руководителей, их заместителе</w:t>
      </w:r>
      <w:r w:rsidR="00572D0B">
        <w:rPr>
          <w:rFonts w:ascii="Times New Roman" w:hAnsi="Times New Roman" w:cs="Times New Roman"/>
          <w:sz w:val="28"/>
        </w:rPr>
        <w:t>й, главных бухгалтеров и размерах</w:t>
      </w:r>
      <w:r w:rsidR="00190B0D" w:rsidRPr="004B6132">
        <w:rPr>
          <w:rFonts w:ascii="Times New Roman" w:hAnsi="Times New Roman" w:cs="Times New Roman"/>
          <w:sz w:val="28"/>
        </w:rPr>
        <w:t xml:space="preserve">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города Оби Новосибирской области», постановлением администрации города Оби Новосибирской области от 08.08.2022 г. № 947 «Об у</w:t>
      </w:r>
      <w:r w:rsidR="00572D0B">
        <w:rPr>
          <w:rFonts w:ascii="Times New Roman" w:hAnsi="Times New Roman" w:cs="Times New Roman"/>
          <w:sz w:val="28"/>
        </w:rPr>
        <w:t>становлении</w:t>
      </w:r>
      <w:r w:rsidR="00190B0D" w:rsidRPr="004B6132">
        <w:rPr>
          <w:rFonts w:ascii="Times New Roman" w:hAnsi="Times New Roman" w:cs="Times New Roman"/>
          <w:sz w:val="28"/>
        </w:rPr>
        <w:t xml:space="preserve">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трудовые функции, квалификационные требования и наименовани</w:t>
      </w:r>
      <w:r w:rsidR="00D02EA3">
        <w:rPr>
          <w:rFonts w:ascii="Times New Roman" w:hAnsi="Times New Roman" w:cs="Times New Roman"/>
          <w:sz w:val="28"/>
        </w:rPr>
        <w:t>я</w:t>
      </w:r>
      <w:r w:rsidR="00190B0D" w:rsidRPr="004B6132">
        <w:rPr>
          <w:rFonts w:ascii="Times New Roman" w:hAnsi="Times New Roman" w:cs="Times New Roman"/>
          <w:sz w:val="28"/>
        </w:rPr>
        <w:t xml:space="preserve"> по которым установлены в соответствии с профессиональными стандартами</w:t>
      </w:r>
      <w:r w:rsidR="00D02EA3">
        <w:rPr>
          <w:rFonts w:ascii="Times New Roman" w:hAnsi="Times New Roman" w:cs="Times New Roman"/>
          <w:sz w:val="28"/>
        </w:rPr>
        <w:t>,</w:t>
      </w:r>
      <w:r w:rsidR="004B6132" w:rsidRPr="004B6132">
        <w:rPr>
          <w:rFonts w:ascii="Times New Roman" w:hAnsi="Times New Roman" w:cs="Times New Roman"/>
          <w:bCs/>
          <w:sz w:val="28"/>
          <w:szCs w:val="28"/>
        </w:rPr>
        <w:t xml:space="preserve"> для муниципальных учреждений города Оби Новосибирской области»</w:t>
      </w:r>
      <w:r w:rsidR="009D5AC3">
        <w:rPr>
          <w:rFonts w:ascii="Times New Roman" w:hAnsi="Times New Roman" w:cs="Times New Roman"/>
          <w:bCs/>
          <w:sz w:val="28"/>
          <w:szCs w:val="28"/>
        </w:rPr>
        <w:t>,</w:t>
      </w:r>
      <w:r w:rsidR="009D5AC3" w:rsidRPr="009D5AC3">
        <w:rPr>
          <w:rFonts w:ascii="Times New Roman" w:hAnsi="Times New Roman" w:cs="Times New Roman"/>
          <w:sz w:val="28"/>
          <w:szCs w:val="28"/>
        </w:rPr>
        <w:t xml:space="preserve"> </w:t>
      </w:r>
      <w:r w:rsidR="009D5AC3" w:rsidRPr="00C855E0">
        <w:rPr>
          <w:rFonts w:ascii="Times New Roman" w:hAnsi="Times New Roman" w:cs="Times New Roman"/>
          <w:sz w:val="28"/>
          <w:szCs w:val="28"/>
        </w:rPr>
        <w:t>руководствуясь статьями 24</w:t>
      </w:r>
      <w:r w:rsidR="009D5AC3">
        <w:rPr>
          <w:rFonts w:ascii="Times New Roman" w:hAnsi="Times New Roman" w:cs="Times New Roman"/>
          <w:sz w:val="28"/>
          <w:szCs w:val="28"/>
        </w:rPr>
        <w:t>-</w:t>
      </w:r>
      <w:r w:rsidR="009D5AC3" w:rsidRPr="00C855E0">
        <w:rPr>
          <w:rFonts w:ascii="Times New Roman" w:hAnsi="Times New Roman" w:cs="Times New Roman"/>
          <w:sz w:val="28"/>
          <w:szCs w:val="28"/>
        </w:rPr>
        <w:t>26 Устава муниципального образования городского округа города Оби Новосибирской</w:t>
      </w:r>
      <w:r w:rsidR="009D5AC3">
        <w:rPr>
          <w:rFonts w:ascii="Times New Roman" w:hAnsi="Times New Roman" w:cs="Times New Roman"/>
          <w:sz w:val="28"/>
          <w:szCs w:val="28"/>
        </w:rPr>
        <w:t xml:space="preserve"> области</w:t>
      </w:r>
      <w:r w:rsidR="008447BB">
        <w:rPr>
          <w:rFonts w:ascii="Times New Roman" w:hAnsi="Times New Roman" w:cs="Times New Roman"/>
          <w:sz w:val="28"/>
          <w:szCs w:val="28"/>
        </w:rPr>
        <w:t>,</w:t>
      </w:r>
      <w:r w:rsidR="00526559">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1C4BB894" w14:textId="5CC8A9BF" w:rsidR="009B3F5A" w:rsidRPr="009B3F5A" w:rsidRDefault="009B3F5A" w:rsidP="00572D0B">
      <w:pPr>
        <w:spacing w:after="0" w:line="240" w:lineRule="auto"/>
        <w:ind w:firstLine="708"/>
        <w:jc w:val="both"/>
        <w:rPr>
          <w:rFonts w:ascii="Times New Roman" w:hAnsi="Times New Roman" w:cs="Times New Roman"/>
          <w:sz w:val="28"/>
          <w:szCs w:val="28"/>
        </w:rPr>
      </w:pPr>
      <w:bookmarkStart w:id="0" w:name="_Hlk143161690"/>
      <w:permStart w:id="460262450" w:edGrp="everyone"/>
      <w:r>
        <w:rPr>
          <w:rFonts w:ascii="Times New Roman" w:hAnsi="Times New Roman" w:cs="Times New Roman"/>
          <w:sz w:val="28"/>
        </w:rPr>
        <w:t>1</w:t>
      </w:r>
      <w:r w:rsidRPr="009B3F5A">
        <w:rPr>
          <w:rFonts w:ascii="Times New Roman" w:hAnsi="Times New Roman" w:cs="Times New Roman"/>
          <w:sz w:val="28"/>
        </w:rPr>
        <w:t>.</w:t>
      </w:r>
      <w:r w:rsidR="00572D0B">
        <w:rPr>
          <w:rFonts w:ascii="Times New Roman" w:hAnsi="Times New Roman" w:cs="Times New Roman"/>
          <w:sz w:val="28"/>
        </w:rPr>
        <w:tab/>
      </w:r>
      <w:r w:rsidRPr="009B3F5A">
        <w:rPr>
          <w:rFonts w:ascii="Times New Roman" w:hAnsi="Times New Roman" w:cs="Times New Roman"/>
          <w:sz w:val="28"/>
          <w:szCs w:val="28"/>
        </w:rPr>
        <w:t>Утвердить Положение об оплате труда работников муниципальных учреждений социальной защиты населения города Оби Новосибирской области (</w:t>
      </w:r>
      <w:r w:rsidR="00572D0B">
        <w:rPr>
          <w:rFonts w:ascii="Times New Roman" w:hAnsi="Times New Roman" w:cs="Times New Roman"/>
          <w:sz w:val="28"/>
          <w:szCs w:val="28"/>
        </w:rPr>
        <w:t>п</w:t>
      </w:r>
      <w:r w:rsidRPr="009B3F5A">
        <w:rPr>
          <w:rFonts w:ascii="Times New Roman" w:hAnsi="Times New Roman" w:cs="Times New Roman"/>
          <w:sz w:val="28"/>
          <w:szCs w:val="28"/>
        </w:rPr>
        <w:t>риложение 1).</w:t>
      </w:r>
    </w:p>
    <w:p w14:paraId="1FF4C409" w14:textId="58B7A03E" w:rsidR="009B3F5A" w:rsidRPr="009B3F5A" w:rsidRDefault="009B3F5A" w:rsidP="00572D0B">
      <w:pPr>
        <w:pStyle w:val="a5"/>
        <w:numPr>
          <w:ilvl w:val="0"/>
          <w:numId w:val="24"/>
        </w:numPr>
        <w:spacing w:after="0" w:line="240" w:lineRule="auto"/>
        <w:ind w:left="0" w:firstLine="720"/>
        <w:jc w:val="both"/>
        <w:rPr>
          <w:rFonts w:ascii="Times New Roman" w:hAnsi="Times New Roman" w:cs="Times New Roman"/>
          <w:sz w:val="28"/>
          <w:szCs w:val="28"/>
        </w:rPr>
      </w:pPr>
      <w:r w:rsidRPr="009B3F5A">
        <w:rPr>
          <w:rFonts w:ascii="Times New Roman" w:hAnsi="Times New Roman" w:cs="Times New Roman"/>
          <w:sz w:val="28"/>
          <w:szCs w:val="28"/>
        </w:rPr>
        <w:t>Утвердить Положение о комиссии по установлению ежемесячных стимулирующих выплат (</w:t>
      </w:r>
      <w:r w:rsidR="00572D0B">
        <w:rPr>
          <w:rFonts w:ascii="Times New Roman" w:hAnsi="Times New Roman" w:cs="Times New Roman"/>
          <w:sz w:val="28"/>
          <w:szCs w:val="28"/>
        </w:rPr>
        <w:t>п</w:t>
      </w:r>
      <w:r w:rsidRPr="009B3F5A">
        <w:rPr>
          <w:rFonts w:ascii="Times New Roman" w:hAnsi="Times New Roman" w:cs="Times New Roman"/>
          <w:sz w:val="28"/>
          <w:szCs w:val="28"/>
        </w:rPr>
        <w:t>риложение 2).</w:t>
      </w:r>
    </w:p>
    <w:p w14:paraId="0C113E93" w14:textId="54DBCBAF" w:rsidR="009B3F5A" w:rsidRPr="009B3F5A" w:rsidRDefault="009B3F5A" w:rsidP="00572D0B">
      <w:pPr>
        <w:pStyle w:val="a5"/>
        <w:numPr>
          <w:ilvl w:val="0"/>
          <w:numId w:val="24"/>
        </w:numPr>
        <w:spacing w:after="0" w:line="240" w:lineRule="auto"/>
        <w:ind w:left="0" w:firstLine="720"/>
        <w:jc w:val="both"/>
        <w:rPr>
          <w:rFonts w:ascii="Times New Roman" w:hAnsi="Times New Roman" w:cs="Times New Roman"/>
          <w:sz w:val="28"/>
          <w:szCs w:val="28"/>
        </w:rPr>
      </w:pPr>
      <w:r w:rsidRPr="009B3F5A">
        <w:rPr>
          <w:rFonts w:ascii="Times New Roman" w:hAnsi="Times New Roman" w:cs="Times New Roman"/>
          <w:sz w:val="28"/>
          <w:szCs w:val="28"/>
        </w:rPr>
        <w:t>Утвердить состав комиссии по установлению ежемесячных стимулирующих выплат (</w:t>
      </w:r>
      <w:r w:rsidR="00572D0B">
        <w:rPr>
          <w:rFonts w:ascii="Times New Roman" w:hAnsi="Times New Roman" w:cs="Times New Roman"/>
          <w:sz w:val="28"/>
          <w:szCs w:val="28"/>
        </w:rPr>
        <w:t>п</w:t>
      </w:r>
      <w:r w:rsidRPr="009B3F5A">
        <w:rPr>
          <w:rFonts w:ascii="Times New Roman" w:hAnsi="Times New Roman" w:cs="Times New Roman"/>
          <w:sz w:val="28"/>
          <w:szCs w:val="28"/>
        </w:rPr>
        <w:t>риложение 3).</w:t>
      </w:r>
    </w:p>
    <w:p w14:paraId="54A58912" w14:textId="20301712" w:rsidR="002A2417" w:rsidRPr="00572D0B" w:rsidRDefault="009B3F5A" w:rsidP="00572D0B">
      <w:pPr>
        <w:pStyle w:val="a5"/>
        <w:numPr>
          <w:ilvl w:val="0"/>
          <w:numId w:val="24"/>
        </w:numPr>
        <w:spacing w:after="0" w:line="240" w:lineRule="auto"/>
        <w:ind w:left="0" w:firstLine="720"/>
        <w:jc w:val="both"/>
        <w:rPr>
          <w:rFonts w:ascii="Times New Roman" w:hAnsi="Times New Roman" w:cs="Times New Roman"/>
          <w:sz w:val="28"/>
        </w:rPr>
      </w:pPr>
      <w:r w:rsidRPr="009B3F5A">
        <w:rPr>
          <w:rFonts w:ascii="Times New Roman" w:hAnsi="Times New Roman" w:cs="Times New Roman"/>
          <w:sz w:val="28"/>
          <w:szCs w:val="28"/>
        </w:rPr>
        <w:lastRenderedPageBreak/>
        <w:t>Признать утратившим</w:t>
      </w:r>
      <w:r w:rsidR="002A2417">
        <w:rPr>
          <w:rFonts w:ascii="Times New Roman" w:hAnsi="Times New Roman" w:cs="Times New Roman"/>
          <w:sz w:val="28"/>
          <w:szCs w:val="28"/>
        </w:rPr>
        <w:t>и</w:t>
      </w:r>
      <w:r w:rsidRPr="009B3F5A">
        <w:rPr>
          <w:rFonts w:ascii="Times New Roman" w:hAnsi="Times New Roman" w:cs="Times New Roman"/>
          <w:sz w:val="28"/>
          <w:szCs w:val="28"/>
        </w:rPr>
        <w:t xml:space="preserve"> силу</w:t>
      </w:r>
      <w:r w:rsidR="00E4338D" w:rsidRPr="00E4338D">
        <w:rPr>
          <w:rFonts w:ascii="Times New Roman" w:hAnsi="Times New Roman" w:cs="Times New Roman"/>
          <w:sz w:val="28"/>
          <w:szCs w:val="28"/>
        </w:rPr>
        <w:t xml:space="preserve"> </w:t>
      </w:r>
      <w:r w:rsidR="00E4338D" w:rsidRPr="009B3F5A">
        <w:rPr>
          <w:rFonts w:ascii="Times New Roman" w:hAnsi="Times New Roman" w:cs="Times New Roman"/>
          <w:sz w:val="28"/>
          <w:szCs w:val="28"/>
        </w:rPr>
        <w:t>постановлени</w:t>
      </w:r>
      <w:r w:rsidR="00E4338D">
        <w:rPr>
          <w:rFonts w:ascii="Times New Roman" w:hAnsi="Times New Roman" w:cs="Times New Roman"/>
          <w:sz w:val="28"/>
          <w:szCs w:val="28"/>
        </w:rPr>
        <w:t>я</w:t>
      </w:r>
      <w:r w:rsidR="00E4338D" w:rsidRPr="009B3F5A">
        <w:rPr>
          <w:rFonts w:ascii="Times New Roman" w:hAnsi="Times New Roman" w:cs="Times New Roman"/>
          <w:sz w:val="28"/>
          <w:szCs w:val="28"/>
        </w:rPr>
        <w:t xml:space="preserve"> администрации города Оби Новосибирской области</w:t>
      </w:r>
      <w:r w:rsidR="002A2417">
        <w:rPr>
          <w:rFonts w:ascii="Times New Roman" w:hAnsi="Times New Roman" w:cs="Times New Roman"/>
          <w:sz w:val="28"/>
          <w:szCs w:val="28"/>
        </w:rPr>
        <w:t>:</w:t>
      </w:r>
    </w:p>
    <w:p w14:paraId="7C98D116" w14:textId="3973062B" w:rsidR="002A2417" w:rsidRDefault="009B6FA2"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572D9" w:rsidRPr="009B3F5A">
        <w:rPr>
          <w:rFonts w:ascii="Times New Roman" w:hAnsi="Times New Roman" w:cs="Times New Roman"/>
          <w:sz w:val="28"/>
          <w:szCs w:val="28"/>
        </w:rPr>
        <w:t>от</w:t>
      </w:r>
      <w:r w:rsidR="000572D9" w:rsidRPr="009B3F5A">
        <w:rPr>
          <w:rFonts w:ascii="Times New Roman" w:hAnsi="Times New Roman" w:cs="Times New Roman"/>
          <w:sz w:val="28"/>
        </w:rPr>
        <w:t xml:space="preserve"> </w:t>
      </w:r>
      <w:r w:rsidR="000572D9">
        <w:rPr>
          <w:rFonts w:ascii="Times New Roman" w:hAnsi="Times New Roman" w:cs="Times New Roman"/>
          <w:sz w:val="28"/>
        </w:rPr>
        <w:t>02</w:t>
      </w:r>
      <w:r w:rsidR="000572D9" w:rsidRPr="009B3F5A">
        <w:rPr>
          <w:rFonts w:ascii="Times New Roman" w:hAnsi="Times New Roman" w:cs="Times New Roman"/>
          <w:sz w:val="28"/>
        </w:rPr>
        <w:t>.</w:t>
      </w:r>
      <w:r w:rsidR="000572D9">
        <w:rPr>
          <w:rFonts w:ascii="Times New Roman" w:hAnsi="Times New Roman" w:cs="Times New Roman"/>
          <w:sz w:val="28"/>
        </w:rPr>
        <w:t>09</w:t>
      </w:r>
      <w:r w:rsidR="000572D9" w:rsidRPr="009B3F5A">
        <w:rPr>
          <w:rFonts w:ascii="Times New Roman" w:hAnsi="Times New Roman" w:cs="Times New Roman"/>
          <w:sz w:val="28"/>
        </w:rPr>
        <w:t>.201</w:t>
      </w:r>
      <w:r w:rsidR="000572D9">
        <w:rPr>
          <w:rFonts w:ascii="Times New Roman" w:hAnsi="Times New Roman" w:cs="Times New Roman"/>
          <w:sz w:val="28"/>
        </w:rPr>
        <w:t>9</w:t>
      </w:r>
      <w:r w:rsidR="000572D9" w:rsidRPr="009B3F5A">
        <w:rPr>
          <w:rFonts w:ascii="Times New Roman" w:hAnsi="Times New Roman" w:cs="Times New Roman"/>
          <w:sz w:val="28"/>
        </w:rPr>
        <w:t xml:space="preserve"> г. № </w:t>
      </w:r>
      <w:r w:rsidR="000572D9">
        <w:rPr>
          <w:rFonts w:ascii="Times New Roman" w:hAnsi="Times New Roman" w:cs="Times New Roman"/>
          <w:sz w:val="28"/>
        </w:rPr>
        <w:t>802</w:t>
      </w:r>
      <w:r w:rsidR="000572D9" w:rsidRPr="009B3F5A">
        <w:rPr>
          <w:rFonts w:ascii="Times New Roman" w:hAnsi="Times New Roman" w:cs="Times New Roman"/>
          <w:sz w:val="28"/>
        </w:rPr>
        <w:t xml:space="preserve"> </w:t>
      </w:r>
      <w:r w:rsidR="000572D9">
        <w:rPr>
          <w:rFonts w:ascii="Times New Roman" w:hAnsi="Times New Roman" w:cs="Times New Roman"/>
          <w:sz w:val="28"/>
          <w:szCs w:val="28"/>
        </w:rPr>
        <w:t xml:space="preserve">«Об утверждении </w:t>
      </w:r>
      <w:r w:rsidR="000572D9" w:rsidRPr="009B3F5A">
        <w:rPr>
          <w:rFonts w:ascii="Times New Roman" w:hAnsi="Times New Roman" w:cs="Times New Roman"/>
          <w:sz w:val="28"/>
          <w:szCs w:val="28"/>
        </w:rPr>
        <w:t>Положени</w:t>
      </w:r>
      <w:r w:rsidR="000572D9">
        <w:rPr>
          <w:rFonts w:ascii="Times New Roman" w:hAnsi="Times New Roman" w:cs="Times New Roman"/>
          <w:sz w:val="28"/>
          <w:szCs w:val="28"/>
        </w:rPr>
        <w:t>я</w:t>
      </w:r>
      <w:r w:rsidR="000572D9" w:rsidRPr="009B3F5A">
        <w:rPr>
          <w:rFonts w:ascii="Times New Roman" w:hAnsi="Times New Roman" w:cs="Times New Roman"/>
          <w:sz w:val="28"/>
          <w:szCs w:val="28"/>
        </w:rPr>
        <w:t xml:space="preserve"> об оплате труда работников муниципальных учреждений социальной защиты населения города Оби Новосибирской области</w:t>
      </w:r>
      <w:r w:rsidR="002A2417" w:rsidRPr="009B3F5A">
        <w:rPr>
          <w:rFonts w:ascii="Times New Roman" w:hAnsi="Times New Roman" w:cs="Times New Roman"/>
          <w:sz w:val="28"/>
          <w:szCs w:val="28"/>
        </w:rPr>
        <w:t>»</w:t>
      </w:r>
      <w:r w:rsidR="002A2417">
        <w:rPr>
          <w:rFonts w:ascii="Times New Roman" w:hAnsi="Times New Roman" w:cs="Times New Roman"/>
          <w:sz w:val="28"/>
          <w:szCs w:val="28"/>
        </w:rPr>
        <w:t>;</w:t>
      </w:r>
    </w:p>
    <w:p w14:paraId="21C10E2D" w14:textId="0CC073C5"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01</w:t>
      </w:r>
      <w:r w:rsidRPr="009B3F5A">
        <w:rPr>
          <w:rFonts w:ascii="Times New Roman" w:hAnsi="Times New Roman" w:cs="Times New Roman"/>
          <w:sz w:val="28"/>
        </w:rPr>
        <w:t>.</w:t>
      </w:r>
      <w:r>
        <w:rPr>
          <w:rFonts w:ascii="Times New Roman" w:hAnsi="Times New Roman" w:cs="Times New Roman"/>
          <w:sz w:val="28"/>
        </w:rPr>
        <w:t>10</w:t>
      </w:r>
      <w:r w:rsidRPr="009B3F5A">
        <w:rPr>
          <w:rFonts w:ascii="Times New Roman" w:hAnsi="Times New Roman" w:cs="Times New Roman"/>
          <w:sz w:val="28"/>
        </w:rPr>
        <w:t>.20</w:t>
      </w:r>
      <w:r>
        <w:rPr>
          <w:rFonts w:ascii="Times New Roman" w:hAnsi="Times New Roman" w:cs="Times New Roman"/>
          <w:sz w:val="28"/>
        </w:rPr>
        <w:t>19</w:t>
      </w:r>
      <w:r w:rsidRPr="009B3F5A">
        <w:rPr>
          <w:rFonts w:ascii="Times New Roman" w:hAnsi="Times New Roman" w:cs="Times New Roman"/>
          <w:sz w:val="28"/>
        </w:rPr>
        <w:t xml:space="preserve"> г. № </w:t>
      </w:r>
      <w:r>
        <w:rPr>
          <w:rFonts w:ascii="Times New Roman" w:hAnsi="Times New Roman" w:cs="Times New Roman"/>
          <w:sz w:val="28"/>
        </w:rPr>
        <w:t>898</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06499A1C" w14:textId="4E25FF5E"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sidR="00646974">
        <w:rPr>
          <w:rFonts w:ascii="Times New Roman" w:hAnsi="Times New Roman" w:cs="Times New Roman"/>
          <w:sz w:val="28"/>
        </w:rPr>
        <w:t>28</w:t>
      </w:r>
      <w:r w:rsidRPr="009B3F5A">
        <w:rPr>
          <w:rFonts w:ascii="Times New Roman" w:hAnsi="Times New Roman" w:cs="Times New Roman"/>
          <w:sz w:val="28"/>
        </w:rPr>
        <w:t>.</w:t>
      </w:r>
      <w:r w:rsidR="00646974">
        <w:rPr>
          <w:rFonts w:ascii="Times New Roman" w:hAnsi="Times New Roman" w:cs="Times New Roman"/>
          <w:sz w:val="28"/>
        </w:rPr>
        <w:t>01</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0</w:t>
      </w:r>
      <w:r w:rsidRPr="009B3F5A">
        <w:rPr>
          <w:rFonts w:ascii="Times New Roman" w:hAnsi="Times New Roman" w:cs="Times New Roman"/>
          <w:sz w:val="28"/>
        </w:rPr>
        <w:t xml:space="preserve"> г. № </w:t>
      </w:r>
      <w:r w:rsidR="00646974">
        <w:rPr>
          <w:rFonts w:ascii="Times New Roman" w:hAnsi="Times New Roman" w:cs="Times New Roman"/>
          <w:sz w:val="28"/>
        </w:rPr>
        <w:t>52</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50A9DBC5" w14:textId="22C298D5"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22</w:t>
      </w:r>
      <w:r w:rsidRPr="009B3F5A">
        <w:rPr>
          <w:rFonts w:ascii="Times New Roman" w:hAnsi="Times New Roman" w:cs="Times New Roman"/>
          <w:sz w:val="28"/>
        </w:rPr>
        <w:t>.</w:t>
      </w:r>
      <w:r>
        <w:rPr>
          <w:rFonts w:ascii="Times New Roman" w:hAnsi="Times New Roman" w:cs="Times New Roman"/>
          <w:sz w:val="28"/>
        </w:rPr>
        <w:t>0</w:t>
      </w:r>
      <w:r w:rsidR="00646974">
        <w:rPr>
          <w:rFonts w:ascii="Times New Roman" w:hAnsi="Times New Roman" w:cs="Times New Roman"/>
          <w:sz w:val="28"/>
        </w:rPr>
        <w:t>6</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0</w:t>
      </w:r>
      <w:r w:rsidRPr="009B3F5A">
        <w:rPr>
          <w:rFonts w:ascii="Times New Roman" w:hAnsi="Times New Roman" w:cs="Times New Roman"/>
          <w:sz w:val="28"/>
        </w:rPr>
        <w:t xml:space="preserve"> г. № </w:t>
      </w:r>
      <w:r w:rsidR="00646974">
        <w:rPr>
          <w:rFonts w:ascii="Times New Roman" w:hAnsi="Times New Roman" w:cs="Times New Roman"/>
          <w:sz w:val="28"/>
        </w:rPr>
        <w:t>386</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1F60E5DE" w14:textId="0A97325C"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sidR="00646974">
        <w:rPr>
          <w:rFonts w:ascii="Times New Roman" w:hAnsi="Times New Roman" w:cs="Times New Roman"/>
          <w:sz w:val="28"/>
        </w:rPr>
        <w:t>1</w:t>
      </w:r>
      <w:r>
        <w:rPr>
          <w:rFonts w:ascii="Times New Roman" w:hAnsi="Times New Roman" w:cs="Times New Roman"/>
          <w:sz w:val="28"/>
        </w:rPr>
        <w:t>2</w:t>
      </w:r>
      <w:r w:rsidR="00572D0B">
        <w:rPr>
          <w:rFonts w:ascii="Times New Roman" w:hAnsi="Times New Roman" w:cs="Times New Roman"/>
          <w:sz w:val="28"/>
        </w:rPr>
        <w:t>.</w:t>
      </w:r>
      <w:r w:rsidR="00646974">
        <w:rPr>
          <w:rFonts w:ascii="Times New Roman" w:hAnsi="Times New Roman" w:cs="Times New Roman"/>
          <w:sz w:val="28"/>
        </w:rPr>
        <w:t>11</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0</w:t>
      </w:r>
      <w:r w:rsidRPr="009B3F5A">
        <w:rPr>
          <w:rFonts w:ascii="Times New Roman" w:hAnsi="Times New Roman" w:cs="Times New Roman"/>
          <w:sz w:val="28"/>
        </w:rPr>
        <w:t xml:space="preserve"> г. № </w:t>
      </w:r>
      <w:r w:rsidR="00646974">
        <w:rPr>
          <w:rFonts w:ascii="Times New Roman" w:hAnsi="Times New Roman" w:cs="Times New Roman"/>
          <w:sz w:val="28"/>
        </w:rPr>
        <w:t>733</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635F2C32" w14:textId="52BBF397"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sidR="00646974">
        <w:rPr>
          <w:rFonts w:ascii="Times New Roman" w:hAnsi="Times New Roman" w:cs="Times New Roman"/>
          <w:sz w:val="28"/>
        </w:rPr>
        <w:t>30</w:t>
      </w:r>
      <w:r w:rsidRPr="009B3F5A">
        <w:rPr>
          <w:rFonts w:ascii="Times New Roman" w:hAnsi="Times New Roman" w:cs="Times New Roman"/>
          <w:sz w:val="28"/>
        </w:rPr>
        <w:t>.</w:t>
      </w:r>
      <w:r w:rsidR="00646974">
        <w:rPr>
          <w:rFonts w:ascii="Times New Roman" w:hAnsi="Times New Roman" w:cs="Times New Roman"/>
          <w:sz w:val="28"/>
        </w:rPr>
        <w:t>12</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0</w:t>
      </w:r>
      <w:r w:rsidRPr="009B3F5A">
        <w:rPr>
          <w:rFonts w:ascii="Times New Roman" w:hAnsi="Times New Roman" w:cs="Times New Roman"/>
          <w:sz w:val="28"/>
        </w:rPr>
        <w:t xml:space="preserve"> г. № </w:t>
      </w:r>
      <w:r w:rsidR="00646974">
        <w:rPr>
          <w:rFonts w:ascii="Times New Roman" w:hAnsi="Times New Roman" w:cs="Times New Roman"/>
          <w:sz w:val="28"/>
        </w:rPr>
        <w:t>881</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sidR="00FC10EB">
        <w:rPr>
          <w:rFonts w:ascii="Times New Roman" w:hAnsi="Times New Roman" w:cs="Times New Roman"/>
          <w:sz w:val="28"/>
          <w:szCs w:val="28"/>
        </w:rPr>
        <w:t xml:space="preserve"> внесении изменения</w:t>
      </w:r>
      <w:r>
        <w:rPr>
          <w:rFonts w:ascii="Times New Roman" w:hAnsi="Times New Roman" w:cs="Times New Roman"/>
          <w:sz w:val="28"/>
          <w:szCs w:val="28"/>
        </w:rPr>
        <w:t xml:space="preserve">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552F5CFE" w14:textId="33A4F805"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2</w:t>
      </w:r>
      <w:r w:rsidR="00646974">
        <w:rPr>
          <w:rFonts w:ascii="Times New Roman" w:hAnsi="Times New Roman" w:cs="Times New Roman"/>
          <w:sz w:val="28"/>
        </w:rPr>
        <w:t>0</w:t>
      </w:r>
      <w:r w:rsidRPr="009B3F5A">
        <w:rPr>
          <w:rFonts w:ascii="Times New Roman" w:hAnsi="Times New Roman" w:cs="Times New Roman"/>
          <w:sz w:val="28"/>
        </w:rPr>
        <w:t>.</w:t>
      </w:r>
      <w:r>
        <w:rPr>
          <w:rFonts w:ascii="Times New Roman" w:hAnsi="Times New Roman" w:cs="Times New Roman"/>
          <w:sz w:val="28"/>
        </w:rPr>
        <w:t>0</w:t>
      </w:r>
      <w:r w:rsidR="00646974">
        <w:rPr>
          <w:rFonts w:ascii="Times New Roman" w:hAnsi="Times New Roman" w:cs="Times New Roman"/>
          <w:sz w:val="28"/>
        </w:rPr>
        <w:t>1</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1</w:t>
      </w:r>
      <w:r w:rsidRPr="009B3F5A">
        <w:rPr>
          <w:rFonts w:ascii="Times New Roman" w:hAnsi="Times New Roman" w:cs="Times New Roman"/>
          <w:sz w:val="28"/>
        </w:rPr>
        <w:t xml:space="preserve"> г. № </w:t>
      </w:r>
      <w:r w:rsidR="00646974">
        <w:rPr>
          <w:rFonts w:ascii="Times New Roman" w:hAnsi="Times New Roman" w:cs="Times New Roman"/>
          <w:sz w:val="28"/>
        </w:rPr>
        <w:t>21</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 xml:space="preserve">постановление </w:t>
      </w:r>
      <w:r w:rsidR="00FC10EB">
        <w:rPr>
          <w:rFonts w:ascii="Times New Roman" w:hAnsi="Times New Roman" w:cs="Times New Roman"/>
          <w:sz w:val="28"/>
          <w:szCs w:val="28"/>
        </w:rPr>
        <w:t xml:space="preserve">                                    </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00646974">
        <w:rPr>
          <w:rFonts w:ascii="Times New Roman" w:hAnsi="Times New Roman" w:cs="Times New Roman"/>
          <w:sz w:val="28"/>
        </w:rPr>
        <w:t xml:space="preserve"> </w:t>
      </w:r>
      <w:r w:rsidR="00646974">
        <w:rPr>
          <w:rFonts w:ascii="Times New Roman" w:hAnsi="Times New Roman" w:cs="Times New Roman"/>
          <w:sz w:val="28"/>
          <w:szCs w:val="28"/>
        </w:rPr>
        <w:t xml:space="preserve">«Об утверждении </w:t>
      </w:r>
      <w:r w:rsidR="00646974" w:rsidRPr="009B3F5A">
        <w:rPr>
          <w:rFonts w:ascii="Times New Roman" w:hAnsi="Times New Roman" w:cs="Times New Roman"/>
          <w:sz w:val="28"/>
          <w:szCs w:val="28"/>
        </w:rPr>
        <w:t>Положени</w:t>
      </w:r>
      <w:r w:rsidR="00646974">
        <w:rPr>
          <w:rFonts w:ascii="Times New Roman" w:hAnsi="Times New Roman" w:cs="Times New Roman"/>
          <w:sz w:val="28"/>
          <w:szCs w:val="28"/>
        </w:rPr>
        <w:t>я</w:t>
      </w:r>
      <w:r w:rsidR="00646974" w:rsidRPr="009B3F5A">
        <w:rPr>
          <w:rFonts w:ascii="Times New Roman" w:hAnsi="Times New Roman" w:cs="Times New Roman"/>
          <w:sz w:val="28"/>
          <w:szCs w:val="28"/>
        </w:rPr>
        <w:t xml:space="preserve"> об оплате труда работников муниципальных учреждений социальной защиты населения города Оби Новосибирской област</w:t>
      </w:r>
      <w:r w:rsidR="00646974">
        <w:rPr>
          <w:rFonts w:ascii="Times New Roman" w:hAnsi="Times New Roman" w:cs="Times New Roman"/>
          <w:sz w:val="28"/>
          <w:szCs w:val="28"/>
        </w:rPr>
        <w:t>и</w:t>
      </w:r>
      <w:r w:rsidRPr="009B3F5A">
        <w:rPr>
          <w:rFonts w:ascii="Times New Roman" w:hAnsi="Times New Roman" w:cs="Times New Roman"/>
          <w:sz w:val="28"/>
          <w:szCs w:val="28"/>
        </w:rPr>
        <w:t>»</w:t>
      </w:r>
      <w:r>
        <w:rPr>
          <w:rFonts w:ascii="Times New Roman" w:hAnsi="Times New Roman" w:cs="Times New Roman"/>
          <w:sz w:val="28"/>
          <w:szCs w:val="28"/>
        </w:rPr>
        <w:t>;</w:t>
      </w:r>
    </w:p>
    <w:p w14:paraId="150F6C85" w14:textId="49711E00"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sidR="00646974">
        <w:rPr>
          <w:rFonts w:ascii="Times New Roman" w:hAnsi="Times New Roman" w:cs="Times New Roman"/>
          <w:sz w:val="28"/>
        </w:rPr>
        <w:t>05</w:t>
      </w:r>
      <w:r w:rsidRPr="009B3F5A">
        <w:rPr>
          <w:rFonts w:ascii="Times New Roman" w:hAnsi="Times New Roman" w:cs="Times New Roman"/>
          <w:sz w:val="28"/>
        </w:rPr>
        <w:t>.</w:t>
      </w:r>
      <w:r>
        <w:rPr>
          <w:rFonts w:ascii="Times New Roman" w:hAnsi="Times New Roman" w:cs="Times New Roman"/>
          <w:sz w:val="28"/>
        </w:rPr>
        <w:t>0</w:t>
      </w:r>
      <w:r w:rsidR="00646974">
        <w:rPr>
          <w:rFonts w:ascii="Times New Roman" w:hAnsi="Times New Roman" w:cs="Times New Roman"/>
          <w:sz w:val="28"/>
        </w:rPr>
        <w:t>2</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1</w:t>
      </w:r>
      <w:r w:rsidRPr="009B3F5A">
        <w:rPr>
          <w:rFonts w:ascii="Times New Roman" w:hAnsi="Times New Roman" w:cs="Times New Roman"/>
          <w:sz w:val="28"/>
        </w:rPr>
        <w:t xml:space="preserve"> г. № </w:t>
      </w:r>
      <w:r w:rsidR="00646974">
        <w:rPr>
          <w:rFonts w:ascii="Times New Roman" w:hAnsi="Times New Roman" w:cs="Times New Roman"/>
          <w:sz w:val="28"/>
        </w:rPr>
        <w:t>96</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 xml:space="preserve">постановление </w:t>
      </w:r>
      <w:r w:rsidR="00FC10EB">
        <w:rPr>
          <w:rFonts w:ascii="Times New Roman" w:hAnsi="Times New Roman" w:cs="Times New Roman"/>
          <w:sz w:val="28"/>
          <w:szCs w:val="28"/>
        </w:rPr>
        <w:t xml:space="preserve">                                     </w:t>
      </w:r>
      <w:r w:rsidRPr="009B3F5A">
        <w:rPr>
          <w:rFonts w:ascii="Times New Roman" w:hAnsi="Times New Roman" w:cs="Times New Roman"/>
          <w:sz w:val="28"/>
          <w:szCs w:val="28"/>
        </w:rPr>
        <w:t>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00646974">
        <w:rPr>
          <w:rFonts w:ascii="Times New Roman" w:hAnsi="Times New Roman" w:cs="Times New Roman"/>
          <w:sz w:val="28"/>
        </w:rPr>
        <w:t xml:space="preserve"> </w:t>
      </w:r>
      <w:r w:rsidR="00646974">
        <w:rPr>
          <w:rFonts w:ascii="Times New Roman" w:hAnsi="Times New Roman" w:cs="Times New Roman"/>
          <w:sz w:val="28"/>
          <w:szCs w:val="28"/>
        </w:rPr>
        <w:t xml:space="preserve">«Об утверждении </w:t>
      </w:r>
      <w:r w:rsidR="00646974" w:rsidRPr="009B3F5A">
        <w:rPr>
          <w:rFonts w:ascii="Times New Roman" w:hAnsi="Times New Roman" w:cs="Times New Roman"/>
          <w:sz w:val="28"/>
          <w:szCs w:val="28"/>
        </w:rPr>
        <w:t>Положени</w:t>
      </w:r>
      <w:r w:rsidR="00646974">
        <w:rPr>
          <w:rFonts w:ascii="Times New Roman" w:hAnsi="Times New Roman" w:cs="Times New Roman"/>
          <w:sz w:val="28"/>
          <w:szCs w:val="28"/>
        </w:rPr>
        <w:t>я</w:t>
      </w:r>
      <w:r w:rsidR="00646974" w:rsidRPr="009B3F5A">
        <w:rPr>
          <w:rFonts w:ascii="Times New Roman" w:hAnsi="Times New Roman" w:cs="Times New Roman"/>
          <w:sz w:val="28"/>
          <w:szCs w:val="28"/>
        </w:rPr>
        <w:t xml:space="preserve"> об оплате труда работников муниципальных учреждений социальной защиты населения города Оби Новосибирской област</w:t>
      </w:r>
      <w:r w:rsidR="00646974">
        <w:rPr>
          <w:rFonts w:ascii="Times New Roman" w:hAnsi="Times New Roman" w:cs="Times New Roman"/>
          <w:sz w:val="28"/>
          <w:szCs w:val="28"/>
        </w:rPr>
        <w:t>и</w:t>
      </w:r>
      <w:r w:rsidRPr="009B3F5A">
        <w:rPr>
          <w:rFonts w:ascii="Times New Roman" w:hAnsi="Times New Roman" w:cs="Times New Roman"/>
          <w:sz w:val="28"/>
          <w:szCs w:val="28"/>
        </w:rPr>
        <w:t>»</w:t>
      </w:r>
      <w:r>
        <w:rPr>
          <w:rFonts w:ascii="Times New Roman" w:hAnsi="Times New Roman" w:cs="Times New Roman"/>
          <w:sz w:val="28"/>
          <w:szCs w:val="28"/>
        </w:rPr>
        <w:t>;</w:t>
      </w:r>
    </w:p>
    <w:p w14:paraId="3B09DB5E" w14:textId="68868490" w:rsidR="00B11450" w:rsidRDefault="00B11450" w:rsidP="00572D0B">
      <w:pPr>
        <w:spacing w:after="0" w:line="240" w:lineRule="auto"/>
        <w:ind w:firstLine="720"/>
        <w:jc w:val="both"/>
        <w:rPr>
          <w:rFonts w:ascii="Times New Roman" w:hAnsi="Times New Roman" w:cs="Times New Roman"/>
          <w:sz w:val="28"/>
          <w:szCs w:val="28"/>
        </w:rPr>
      </w:pPr>
      <w:r w:rsidRPr="00320A67">
        <w:rPr>
          <w:rFonts w:ascii="Times New Roman" w:hAnsi="Times New Roman" w:cs="Times New Roman"/>
          <w:sz w:val="28"/>
          <w:szCs w:val="28"/>
        </w:rPr>
        <w:t xml:space="preserve">- от 07.05.2021 </w:t>
      </w:r>
      <w:r w:rsidR="00FC10EB">
        <w:rPr>
          <w:rFonts w:ascii="Times New Roman" w:hAnsi="Times New Roman" w:cs="Times New Roman"/>
          <w:sz w:val="28"/>
          <w:szCs w:val="28"/>
        </w:rPr>
        <w:t xml:space="preserve">г. </w:t>
      </w:r>
      <w:r w:rsidRPr="00320A67">
        <w:rPr>
          <w:rFonts w:ascii="Times New Roman" w:hAnsi="Times New Roman" w:cs="Times New Roman"/>
          <w:sz w:val="28"/>
          <w:szCs w:val="28"/>
        </w:rPr>
        <w:t>№ 375 «О внесении изменений в постановление</w:t>
      </w:r>
      <w:r w:rsidR="00FC10EB">
        <w:rPr>
          <w:rFonts w:ascii="Times New Roman" w:hAnsi="Times New Roman" w:cs="Times New Roman"/>
          <w:sz w:val="28"/>
          <w:szCs w:val="28"/>
        </w:rPr>
        <w:t xml:space="preserve">                                  </w:t>
      </w:r>
      <w:r w:rsidRPr="00320A67">
        <w:rPr>
          <w:rFonts w:ascii="Times New Roman" w:hAnsi="Times New Roman" w:cs="Times New Roman"/>
          <w:sz w:val="28"/>
          <w:szCs w:val="28"/>
        </w:rPr>
        <w:t xml:space="preserve"> от 02.09.2019 г. № 802 «Об утверждении Положения об оплате труда работников муниципальных учреждений социальной защиты населения города Оби Новосибирской области»;</w:t>
      </w:r>
    </w:p>
    <w:p w14:paraId="7719A60D" w14:textId="0B986959" w:rsidR="00F14114" w:rsidRDefault="00F14114"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22</w:t>
      </w:r>
      <w:r w:rsidRPr="009B3F5A">
        <w:rPr>
          <w:rFonts w:ascii="Times New Roman" w:hAnsi="Times New Roman" w:cs="Times New Roman"/>
          <w:sz w:val="28"/>
        </w:rPr>
        <w:t>.</w:t>
      </w:r>
      <w:r w:rsidR="00646974">
        <w:rPr>
          <w:rFonts w:ascii="Times New Roman" w:hAnsi="Times New Roman" w:cs="Times New Roman"/>
          <w:sz w:val="28"/>
        </w:rPr>
        <w:t>12</w:t>
      </w:r>
      <w:r w:rsidRPr="009B3F5A">
        <w:rPr>
          <w:rFonts w:ascii="Times New Roman" w:hAnsi="Times New Roman" w:cs="Times New Roman"/>
          <w:sz w:val="28"/>
        </w:rPr>
        <w:t>.20</w:t>
      </w:r>
      <w:r>
        <w:rPr>
          <w:rFonts w:ascii="Times New Roman" w:hAnsi="Times New Roman" w:cs="Times New Roman"/>
          <w:sz w:val="28"/>
        </w:rPr>
        <w:t>2</w:t>
      </w:r>
      <w:r w:rsidR="00646974">
        <w:rPr>
          <w:rFonts w:ascii="Times New Roman" w:hAnsi="Times New Roman" w:cs="Times New Roman"/>
          <w:sz w:val="28"/>
        </w:rPr>
        <w:t>1</w:t>
      </w:r>
      <w:r w:rsidRPr="009B3F5A">
        <w:rPr>
          <w:rFonts w:ascii="Times New Roman" w:hAnsi="Times New Roman" w:cs="Times New Roman"/>
          <w:sz w:val="28"/>
        </w:rPr>
        <w:t xml:space="preserve"> г. № </w:t>
      </w:r>
      <w:r w:rsidR="00646974">
        <w:rPr>
          <w:rFonts w:ascii="Times New Roman" w:hAnsi="Times New Roman" w:cs="Times New Roman"/>
          <w:sz w:val="28"/>
        </w:rPr>
        <w:t>1137</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w:t>
      </w:r>
      <w:r w:rsidR="00FC10EB">
        <w:rPr>
          <w:rFonts w:ascii="Times New Roman" w:hAnsi="Times New Roman" w:cs="Times New Roman"/>
          <w:sz w:val="28"/>
          <w:szCs w:val="28"/>
        </w:rPr>
        <w:t xml:space="preserve">                                </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0D9A2C89" w14:textId="2FFE4028" w:rsidR="002A2417" w:rsidRDefault="002A2417"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sidR="000023A8">
        <w:rPr>
          <w:rFonts w:ascii="Times New Roman" w:hAnsi="Times New Roman" w:cs="Times New Roman"/>
          <w:sz w:val="28"/>
        </w:rPr>
        <w:t>2</w:t>
      </w:r>
      <w:r w:rsidR="00C55F98">
        <w:rPr>
          <w:rFonts w:ascii="Times New Roman" w:hAnsi="Times New Roman" w:cs="Times New Roman"/>
          <w:sz w:val="28"/>
        </w:rPr>
        <w:t>4</w:t>
      </w:r>
      <w:r w:rsidRPr="009B3F5A">
        <w:rPr>
          <w:rFonts w:ascii="Times New Roman" w:hAnsi="Times New Roman" w:cs="Times New Roman"/>
          <w:sz w:val="28"/>
        </w:rPr>
        <w:t>.</w:t>
      </w:r>
      <w:r w:rsidR="0099442A">
        <w:rPr>
          <w:rFonts w:ascii="Times New Roman" w:hAnsi="Times New Roman" w:cs="Times New Roman"/>
          <w:sz w:val="28"/>
        </w:rPr>
        <w:t>0</w:t>
      </w:r>
      <w:r w:rsidR="00C55F98">
        <w:rPr>
          <w:rFonts w:ascii="Times New Roman" w:hAnsi="Times New Roman" w:cs="Times New Roman"/>
          <w:sz w:val="28"/>
        </w:rPr>
        <w:t>6</w:t>
      </w:r>
      <w:r w:rsidRPr="009B3F5A">
        <w:rPr>
          <w:rFonts w:ascii="Times New Roman" w:hAnsi="Times New Roman" w:cs="Times New Roman"/>
          <w:sz w:val="28"/>
        </w:rPr>
        <w:t>.20</w:t>
      </w:r>
      <w:r w:rsidR="0099442A">
        <w:rPr>
          <w:rFonts w:ascii="Times New Roman" w:hAnsi="Times New Roman" w:cs="Times New Roman"/>
          <w:sz w:val="28"/>
        </w:rPr>
        <w:t>22</w:t>
      </w:r>
      <w:r w:rsidRPr="009B3F5A">
        <w:rPr>
          <w:rFonts w:ascii="Times New Roman" w:hAnsi="Times New Roman" w:cs="Times New Roman"/>
          <w:sz w:val="28"/>
        </w:rPr>
        <w:t xml:space="preserve"> г. № </w:t>
      </w:r>
      <w:r w:rsidR="00C55F98">
        <w:rPr>
          <w:rFonts w:ascii="Times New Roman" w:hAnsi="Times New Roman" w:cs="Times New Roman"/>
          <w:sz w:val="28"/>
        </w:rPr>
        <w:t>639</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 xml:space="preserve">постановление </w:t>
      </w:r>
      <w:r w:rsidR="00FC10EB">
        <w:rPr>
          <w:rFonts w:ascii="Times New Roman" w:hAnsi="Times New Roman" w:cs="Times New Roman"/>
          <w:sz w:val="28"/>
          <w:szCs w:val="28"/>
        </w:rPr>
        <w:t xml:space="preserve">                                  </w:t>
      </w:r>
      <w:r w:rsidRPr="009B3F5A">
        <w:rPr>
          <w:rFonts w:ascii="Times New Roman" w:hAnsi="Times New Roman" w:cs="Times New Roman"/>
          <w:sz w:val="28"/>
          <w:szCs w:val="28"/>
        </w:rPr>
        <w:t>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302F862A" w14:textId="0FCA251C" w:rsidR="0083450E" w:rsidRDefault="0083450E"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2</w:t>
      </w:r>
      <w:r w:rsidR="00C55F98">
        <w:rPr>
          <w:rFonts w:ascii="Times New Roman" w:hAnsi="Times New Roman" w:cs="Times New Roman"/>
          <w:sz w:val="28"/>
        </w:rPr>
        <w:t>9</w:t>
      </w:r>
      <w:r w:rsidRPr="009B3F5A">
        <w:rPr>
          <w:rFonts w:ascii="Times New Roman" w:hAnsi="Times New Roman" w:cs="Times New Roman"/>
          <w:sz w:val="28"/>
        </w:rPr>
        <w:t>.</w:t>
      </w:r>
      <w:r w:rsidR="00C55F98">
        <w:rPr>
          <w:rFonts w:ascii="Times New Roman" w:hAnsi="Times New Roman" w:cs="Times New Roman"/>
          <w:sz w:val="28"/>
        </w:rPr>
        <w:t>06</w:t>
      </w:r>
      <w:r w:rsidRPr="009B3F5A">
        <w:rPr>
          <w:rFonts w:ascii="Times New Roman" w:hAnsi="Times New Roman" w:cs="Times New Roman"/>
          <w:sz w:val="28"/>
        </w:rPr>
        <w:t>.20</w:t>
      </w:r>
      <w:r>
        <w:rPr>
          <w:rFonts w:ascii="Times New Roman" w:hAnsi="Times New Roman" w:cs="Times New Roman"/>
          <w:sz w:val="28"/>
        </w:rPr>
        <w:t>22</w:t>
      </w:r>
      <w:r w:rsidRPr="009B3F5A">
        <w:rPr>
          <w:rFonts w:ascii="Times New Roman" w:hAnsi="Times New Roman" w:cs="Times New Roman"/>
          <w:sz w:val="28"/>
        </w:rPr>
        <w:t xml:space="preserve"> г. №</w:t>
      </w:r>
      <w:r w:rsidR="00C55F98">
        <w:rPr>
          <w:rFonts w:ascii="Times New Roman" w:hAnsi="Times New Roman" w:cs="Times New Roman"/>
          <w:sz w:val="28"/>
        </w:rPr>
        <w:t xml:space="preserve"> 651</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413AA1F4" w14:textId="58FE5A65" w:rsidR="00C55F98" w:rsidRDefault="00C55F98"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12</w:t>
      </w:r>
      <w:r w:rsidRPr="009B3F5A">
        <w:rPr>
          <w:rFonts w:ascii="Times New Roman" w:hAnsi="Times New Roman" w:cs="Times New Roman"/>
          <w:sz w:val="28"/>
        </w:rPr>
        <w:t>.</w:t>
      </w:r>
      <w:r>
        <w:rPr>
          <w:rFonts w:ascii="Times New Roman" w:hAnsi="Times New Roman" w:cs="Times New Roman"/>
          <w:sz w:val="28"/>
        </w:rPr>
        <w:t>08</w:t>
      </w:r>
      <w:r w:rsidRPr="009B3F5A">
        <w:rPr>
          <w:rFonts w:ascii="Times New Roman" w:hAnsi="Times New Roman" w:cs="Times New Roman"/>
          <w:sz w:val="28"/>
        </w:rPr>
        <w:t>.20</w:t>
      </w:r>
      <w:r>
        <w:rPr>
          <w:rFonts w:ascii="Times New Roman" w:hAnsi="Times New Roman" w:cs="Times New Roman"/>
          <w:sz w:val="28"/>
        </w:rPr>
        <w:t>22</w:t>
      </w:r>
      <w:r w:rsidRPr="009B3F5A">
        <w:rPr>
          <w:rFonts w:ascii="Times New Roman" w:hAnsi="Times New Roman" w:cs="Times New Roman"/>
          <w:sz w:val="28"/>
        </w:rPr>
        <w:t xml:space="preserve"> г. № </w:t>
      </w:r>
      <w:r>
        <w:rPr>
          <w:rFonts w:ascii="Times New Roman" w:hAnsi="Times New Roman" w:cs="Times New Roman"/>
          <w:sz w:val="28"/>
        </w:rPr>
        <w:t>967</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0163E0D1" w14:textId="30DEA983" w:rsidR="00C55F98" w:rsidRDefault="00C55F98"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22</w:t>
      </w:r>
      <w:r w:rsidRPr="009B3F5A">
        <w:rPr>
          <w:rFonts w:ascii="Times New Roman" w:hAnsi="Times New Roman" w:cs="Times New Roman"/>
          <w:sz w:val="28"/>
        </w:rPr>
        <w:t>.</w:t>
      </w:r>
      <w:r>
        <w:rPr>
          <w:rFonts w:ascii="Times New Roman" w:hAnsi="Times New Roman" w:cs="Times New Roman"/>
          <w:sz w:val="28"/>
        </w:rPr>
        <w:t>08</w:t>
      </w:r>
      <w:r w:rsidRPr="009B3F5A">
        <w:rPr>
          <w:rFonts w:ascii="Times New Roman" w:hAnsi="Times New Roman" w:cs="Times New Roman"/>
          <w:sz w:val="28"/>
        </w:rPr>
        <w:t>.20</w:t>
      </w:r>
      <w:r>
        <w:rPr>
          <w:rFonts w:ascii="Times New Roman" w:hAnsi="Times New Roman" w:cs="Times New Roman"/>
          <w:sz w:val="28"/>
        </w:rPr>
        <w:t>22</w:t>
      </w:r>
      <w:r w:rsidRPr="009B3F5A">
        <w:rPr>
          <w:rFonts w:ascii="Times New Roman" w:hAnsi="Times New Roman" w:cs="Times New Roman"/>
          <w:sz w:val="28"/>
        </w:rPr>
        <w:t xml:space="preserve"> г. № </w:t>
      </w:r>
      <w:r>
        <w:rPr>
          <w:rFonts w:ascii="Times New Roman" w:hAnsi="Times New Roman" w:cs="Times New Roman"/>
          <w:sz w:val="28"/>
        </w:rPr>
        <w:t>1029</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1BF40C72" w14:textId="6919D1BE" w:rsidR="00C55F98" w:rsidRDefault="00C55F98"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2</w:t>
      </w:r>
      <w:r w:rsidR="00DF7143">
        <w:rPr>
          <w:rFonts w:ascii="Times New Roman" w:hAnsi="Times New Roman" w:cs="Times New Roman"/>
          <w:sz w:val="28"/>
        </w:rPr>
        <w:t>8</w:t>
      </w:r>
      <w:r w:rsidRPr="009B3F5A">
        <w:rPr>
          <w:rFonts w:ascii="Times New Roman" w:hAnsi="Times New Roman" w:cs="Times New Roman"/>
          <w:sz w:val="28"/>
        </w:rPr>
        <w:t>.</w:t>
      </w:r>
      <w:r w:rsidR="00DF7143">
        <w:rPr>
          <w:rFonts w:ascii="Times New Roman" w:hAnsi="Times New Roman" w:cs="Times New Roman"/>
          <w:sz w:val="28"/>
        </w:rPr>
        <w:t>11</w:t>
      </w:r>
      <w:r w:rsidRPr="009B3F5A">
        <w:rPr>
          <w:rFonts w:ascii="Times New Roman" w:hAnsi="Times New Roman" w:cs="Times New Roman"/>
          <w:sz w:val="28"/>
        </w:rPr>
        <w:t>.20</w:t>
      </w:r>
      <w:r>
        <w:rPr>
          <w:rFonts w:ascii="Times New Roman" w:hAnsi="Times New Roman" w:cs="Times New Roman"/>
          <w:sz w:val="28"/>
        </w:rPr>
        <w:t>22</w:t>
      </w:r>
      <w:r w:rsidRPr="009B3F5A">
        <w:rPr>
          <w:rFonts w:ascii="Times New Roman" w:hAnsi="Times New Roman" w:cs="Times New Roman"/>
          <w:sz w:val="28"/>
        </w:rPr>
        <w:t xml:space="preserve"> г. № </w:t>
      </w:r>
      <w:r>
        <w:rPr>
          <w:rFonts w:ascii="Times New Roman" w:hAnsi="Times New Roman" w:cs="Times New Roman"/>
          <w:sz w:val="28"/>
        </w:rPr>
        <w:t>1653</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2A3ABB7F" w14:textId="1FFFE6AC" w:rsidR="0083450E" w:rsidRDefault="0083450E"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sidR="00080740">
        <w:rPr>
          <w:rFonts w:ascii="Times New Roman" w:hAnsi="Times New Roman" w:cs="Times New Roman"/>
          <w:sz w:val="28"/>
        </w:rPr>
        <w:t>07</w:t>
      </w:r>
      <w:r w:rsidRPr="009B3F5A">
        <w:rPr>
          <w:rFonts w:ascii="Times New Roman" w:hAnsi="Times New Roman" w:cs="Times New Roman"/>
          <w:sz w:val="28"/>
        </w:rPr>
        <w:t>.</w:t>
      </w:r>
      <w:r w:rsidR="00080740">
        <w:rPr>
          <w:rFonts w:ascii="Times New Roman" w:hAnsi="Times New Roman" w:cs="Times New Roman"/>
          <w:sz w:val="28"/>
        </w:rPr>
        <w:t>12</w:t>
      </w:r>
      <w:r w:rsidRPr="009B3F5A">
        <w:rPr>
          <w:rFonts w:ascii="Times New Roman" w:hAnsi="Times New Roman" w:cs="Times New Roman"/>
          <w:sz w:val="28"/>
        </w:rPr>
        <w:t>.20</w:t>
      </w:r>
      <w:r>
        <w:rPr>
          <w:rFonts w:ascii="Times New Roman" w:hAnsi="Times New Roman" w:cs="Times New Roman"/>
          <w:sz w:val="28"/>
        </w:rPr>
        <w:t>22</w:t>
      </w:r>
      <w:r w:rsidRPr="009B3F5A">
        <w:rPr>
          <w:rFonts w:ascii="Times New Roman" w:hAnsi="Times New Roman" w:cs="Times New Roman"/>
          <w:sz w:val="28"/>
        </w:rPr>
        <w:t xml:space="preserve"> г. № </w:t>
      </w:r>
      <w:r w:rsidR="00080740">
        <w:rPr>
          <w:rFonts w:ascii="Times New Roman" w:hAnsi="Times New Roman" w:cs="Times New Roman"/>
          <w:sz w:val="28"/>
        </w:rPr>
        <w:t>1745</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0CF7A61F" w14:textId="04A1BFED" w:rsidR="00B11450" w:rsidRDefault="00B11450" w:rsidP="00572D0B">
      <w:pPr>
        <w:spacing w:after="0" w:line="240" w:lineRule="auto"/>
        <w:ind w:firstLine="720"/>
        <w:jc w:val="both"/>
        <w:rPr>
          <w:rFonts w:ascii="Times New Roman" w:hAnsi="Times New Roman" w:cs="Times New Roman"/>
          <w:sz w:val="28"/>
          <w:szCs w:val="28"/>
        </w:rPr>
      </w:pPr>
      <w:r w:rsidRPr="00320A67">
        <w:rPr>
          <w:rFonts w:ascii="Times New Roman" w:hAnsi="Times New Roman" w:cs="Times New Roman"/>
          <w:sz w:val="28"/>
          <w:szCs w:val="28"/>
        </w:rPr>
        <w:t>- от 06.03.2023</w:t>
      </w:r>
      <w:r w:rsidR="00FC10EB">
        <w:rPr>
          <w:rFonts w:ascii="Times New Roman" w:hAnsi="Times New Roman" w:cs="Times New Roman"/>
          <w:sz w:val="28"/>
          <w:szCs w:val="28"/>
        </w:rPr>
        <w:t xml:space="preserve"> г. </w:t>
      </w:r>
      <w:r w:rsidRPr="00320A67">
        <w:rPr>
          <w:rFonts w:ascii="Times New Roman" w:hAnsi="Times New Roman" w:cs="Times New Roman"/>
          <w:sz w:val="28"/>
          <w:szCs w:val="28"/>
        </w:rPr>
        <w:t>№ 412 «О внесении изменений в постановление администрации города Оби Новосибирской области от 02.09.2019 г. № 802»;</w:t>
      </w:r>
    </w:p>
    <w:p w14:paraId="386AE64D" w14:textId="0A27C4FB" w:rsidR="00E7209C" w:rsidRDefault="00E7209C"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B3F5A">
        <w:rPr>
          <w:rFonts w:ascii="Times New Roman" w:hAnsi="Times New Roman" w:cs="Times New Roman"/>
          <w:sz w:val="28"/>
          <w:szCs w:val="28"/>
        </w:rPr>
        <w:t>от</w:t>
      </w:r>
      <w:r w:rsidRPr="009B3F5A">
        <w:rPr>
          <w:rFonts w:ascii="Times New Roman" w:hAnsi="Times New Roman" w:cs="Times New Roman"/>
          <w:sz w:val="28"/>
        </w:rPr>
        <w:t xml:space="preserve"> </w:t>
      </w:r>
      <w:r>
        <w:rPr>
          <w:rFonts w:ascii="Times New Roman" w:hAnsi="Times New Roman" w:cs="Times New Roman"/>
          <w:sz w:val="28"/>
        </w:rPr>
        <w:t>05</w:t>
      </w:r>
      <w:r w:rsidRPr="009B3F5A">
        <w:rPr>
          <w:rFonts w:ascii="Times New Roman" w:hAnsi="Times New Roman" w:cs="Times New Roman"/>
          <w:sz w:val="28"/>
        </w:rPr>
        <w:t>.</w:t>
      </w:r>
      <w:r>
        <w:rPr>
          <w:rFonts w:ascii="Times New Roman" w:hAnsi="Times New Roman" w:cs="Times New Roman"/>
          <w:sz w:val="28"/>
        </w:rPr>
        <w:t>10</w:t>
      </w:r>
      <w:r w:rsidRPr="009B3F5A">
        <w:rPr>
          <w:rFonts w:ascii="Times New Roman" w:hAnsi="Times New Roman" w:cs="Times New Roman"/>
          <w:sz w:val="28"/>
        </w:rPr>
        <w:t>.20</w:t>
      </w:r>
      <w:r>
        <w:rPr>
          <w:rFonts w:ascii="Times New Roman" w:hAnsi="Times New Roman" w:cs="Times New Roman"/>
          <w:sz w:val="28"/>
        </w:rPr>
        <w:t>23</w:t>
      </w:r>
      <w:r w:rsidRPr="009B3F5A">
        <w:rPr>
          <w:rFonts w:ascii="Times New Roman" w:hAnsi="Times New Roman" w:cs="Times New Roman"/>
          <w:sz w:val="28"/>
        </w:rPr>
        <w:t xml:space="preserve"> № </w:t>
      </w:r>
      <w:r>
        <w:rPr>
          <w:rFonts w:ascii="Times New Roman" w:hAnsi="Times New Roman" w:cs="Times New Roman"/>
          <w:sz w:val="28"/>
        </w:rPr>
        <w:t>1918</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Pr>
          <w:rFonts w:ascii="Times New Roman" w:hAnsi="Times New Roman" w:cs="Times New Roman"/>
          <w:sz w:val="28"/>
          <w:szCs w:val="28"/>
        </w:rPr>
        <w:t>;</w:t>
      </w:r>
    </w:p>
    <w:p w14:paraId="13ACBB1F" w14:textId="3A6D7AB4" w:rsidR="00B11450" w:rsidRDefault="00B11450" w:rsidP="00572D0B">
      <w:pPr>
        <w:spacing w:after="0" w:line="240" w:lineRule="auto"/>
        <w:ind w:firstLine="720"/>
        <w:jc w:val="both"/>
        <w:rPr>
          <w:rFonts w:ascii="Times New Roman" w:hAnsi="Times New Roman" w:cs="Times New Roman"/>
          <w:sz w:val="28"/>
          <w:szCs w:val="28"/>
        </w:rPr>
      </w:pPr>
      <w:r w:rsidRPr="00320A67">
        <w:rPr>
          <w:rFonts w:ascii="Times New Roman" w:hAnsi="Times New Roman" w:cs="Times New Roman"/>
          <w:sz w:val="28"/>
          <w:szCs w:val="28"/>
        </w:rPr>
        <w:lastRenderedPageBreak/>
        <w:t>- от 06.06.2024 № 724 «О внесении изменений в постановление администрации города Оби Новосибирской области от 02.09.2019 г. № 802»</w:t>
      </w:r>
      <w:r>
        <w:rPr>
          <w:rFonts w:ascii="Times New Roman" w:hAnsi="Times New Roman" w:cs="Times New Roman"/>
          <w:sz w:val="28"/>
          <w:szCs w:val="28"/>
        </w:rPr>
        <w:t>;</w:t>
      </w:r>
    </w:p>
    <w:p w14:paraId="02508288" w14:textId="6CFD2F63" w:rsidR="00B11450" w:rsidRDefault="00B11450" w:rsidP="00572D0B">
      <w:pPr>
        <w:pStyle w:val="a5"/>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w:t>
      </w:r>
      <w:r w:rsidRPr="009B3F5A">
        <w:rPr>
          <w:rFonts w:ascii="Times New Roman" w:hAnsi="Times New Roman" w:cs="Times New Roman"/>
          <w:sz w:val="28"/>
          <w:szCs w:val="28"/>
        </w:rPr>
        <w:t xml:space="preserve"> от</w:t>
      </w:r>
      <w:r w:rsidRPr="009B3F5A">
        <w:rPr>
          <w:rFonts w:ascii="Times New Roman" w:hAnsi="Times New Roman" w:cs="Times New Roman"/>
          <w:sz w:val="28"/>
        </w:rPr>
        <w:t xml:space="preserve"> </w:t>
      </w:r>
      <w:r>
        <w:rPr>
          <w:rFonts w:ascii="Times New Roman" w:hAnsi="Times New Roman" w:cs="Times New Roman"/>
          <w:sz w:val="28"/>
        </w:rPr>
        <w:t>30</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w:t>
      </w:r>
      <w:r>
        <w:rPr>
          <w:rFonts w:ascii="Times New Roman" w:hAnsi="Times New Roman" w:cs="Times New Roman"/>
          <w:sz w:val="28"/>
        </w:rPr>
        <w:t>24</w:t>
      </w:r>
      <w:r w:rsidRPr="009B3F5A">
        <w:rPr>
          <w:rFonts w:ascii="Times New Roman" w:hAnsi="Times New Roman" w:cs="Times New Roman"/>
          <w:sz w:val="28"/>
        </w:rPr>
        <w:t xml:space="preserve"> № </w:t>
      </w:r>
      <w:r>
        <w:rPr>
          <w:rFonts w:ascii="Times New Roman" w:hAnsi="Times New Roman" w:cs="Times New Roman"/>
          <w:sz w:val="28"/>
        </w:rPr>
        <w:t>1257</w:t>
      </w:r>
      <w:r w:rsidRPr="009B3F5A">
        <w:rPr>
          <w:rFonts w:ascii="Times New Roman" w:hAnsi="Times New Roman" w:cs="Times New Roman"/>
          <w:sz w:val="28"/>
        </w:rPr>
        <w:t xml:space="preserve"> «</w:t>
      </w:r>
      <w:r w:rsidRPr="009B3F5A">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B3F5A">
        <w:rPr>
          <w:rFonts w:ascii="Times New Roman" w:hAnsi="Times New Roman" w:cs="Times New Roman"/>
          <w:sz w:val="28"/>
          <w:szCs w:val="28"/>
        </w:rPr>
        <w:t>постановление администрации города Оби Новосибирской области от</w:t>
      </w:r>
      <w:r w:rsidRPr="009B3F5A">
        <w:rPr>
          <w:rFonts w:ascii="Times New Roman" w:hAnsi="Times New Roman" w:cs="Times New Roman"/>
          <w:sz w:val="28"/>
        </w:rPr>
        <w:t xml:space="preserve"> </w:t>
      </w:r>
      <w:r>
        <w:rPr>
          <w:rFonts w:ascii="Times New Roman" w:hAnsi="Times New Roman" w:cs="Times New Roman"/>
          <w:sz w:val="28"/>
        </w:rPr>
        <w:t>02</w:t>
      </w:r>
      <w:r w:rsidRPr="009B3F5A">
        <w:rPr>
          <w:rFonts w:ascii="Times New Roman" w:hAnsi="Times New Roman" w:cs="Times New Roman"/>
          <w:sz w:val="28"/>
        </w:rPr>
        <w:t>.</w:t>
      </w:r>
      <w:r>
        <w:rPr>
          <w:rFonts w:ascii="Times New Roman" w:hAnsi="Times New Roman" w:cs="Times New Roman"/>
          <w:sz w:val="28"/>
        </w:rPr>
        <w:t>09</w:t>
      </w:r>
      <w:r w:rsidRPr="009B3F5A">
        <w:rPr>
          <w:rFonts w:ascii="Times New Roman" w:hAnsi="Times New Roman" w:cs="Times New Roman"/>
          <w:sz w:val="28"/>
        </w:rPr>
        <w:t>.201</w:t>
      </w:r>
      <w:r>
        <w:rPr>
          <w:rFonts w:ascii="Times New Roman" w:hAnsi="Times New Roman" w:cs="Times New Roman"/>
          <w:sz w:val="28"/>
        </w:rPr>
        <w:t>9</w:t>
      </w:r>
      <w:r w:rsidRPr="009B3F5A">
        <w:rPr>
          <w:rFonts w:ascii="Times New Roman" w:hAnsi="Times New Roman" w:cs="Times New Roman"/>
          <w:sz w:val="28"/>
        </w:rPr>
        <w:t xml:space="preserve"> г. № </w:t>
      </w:r>
      <w:r>
        <w:rPr>
          <w:rFonts w:ascii="Times New Roman" w:hAnsi="Times New Roman" w:cs="Times New Roman"/>
          <w:sz w:val="28"/>
        </w:rPr>
        <w:t>802</w:t>
      </w:r>
      <w:r w:rsidRPr="009B3F5A">
        <w:rPr>
          <w:rFonts w:ascii="Times New Roman" w:hAnsi="Times New Roman" w:cs="Times New Roman"/>
          <w:sz w:val="28"/>
          <w:szCs w:val="28"/>
        </w:rPr>
        <w:t>»</w:t>
      </w:r>
      <w:r w:rsidR="00E7209C">
        <w:rPr>
          <w:rFonts w:ascii="Times New Roman" w:hAnsi="Times New Roman" w:cs="Times New Roman"/>
          <w:sz w:val="28"/>
          <w:szCs w:val="28"/>
        </w:rPr>
        <w:t>.</w:t>
      </w:r>
    </w:p>
    <w:bookmarkEnd w:id="0"/>
    <w:p w14:paraId="4CF50B76" w14:textId="359A492E" w:rsidR="00AF5D0B" w:rsidRPr="00320A67" w:rsidRDefault="00572D0B" w:rsidP="00572D0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AF5D0B" w:rsidRPr="00320A67">
        <w:rPr>
          <w:rFonts w:ascii="Times New Roman" w:hAnsi="Times New Roman" w:cs="Times New Roman"/>
          <w:sz w:val="28"/>
          <w:szCs w:val="28"/>
        </w:rPr>
        <w:t>Управлению по вопросам общественности, общественной приемной Главы города опубликовать настоящее постановление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w:t>
      </w:r>
    </w:p>
    <w:p w14:paraId="6FC59B2F" w14:textId="2A89FB57" w:rsidR="00AF5D0B" w:rsidRPr="00695416" w:rsidRDefault="003211CB" w:rsidP="002C1187">
      <w:pPr>
        <w:spacing w:after="0"/>
        <w:jc w:val="both"/>
        <w:rPr>
          <w:rFonts w:ascii="Times New Roman" w:hAnsi="Times New Roman" w:cs="Times New Roman"/>
          <w:sz w:val="28"/>
          <w:szCs w:val="28"/>
        </w:rPr>
      </w:pPr>
      <w:r>
        <w:rPr>
          <w:rFonts w:ascii="Times New Roman" w:hAnsi="Times New Roman" w:cs="Times New Roman"/>
          <w:sz w:val="28"/>
          <w:szCs w:val="28"/>
        </w:rPr>
        <w:t>6</w:t>
      </w:r>
      <w:r w:rsidR="00572D0B">
        <w:rPr>
          <w:rFonts w:ascii="Times New Roman" w:hAnsi="Times New Roman" w:cs="Times New Roman"/>
          <w:sz w:val="28"/>
          <w:szCs w:val="28"/>
        </w:rPr>
        <w:t>.</w:t>
      </w:r>
      <w:r w:rsidR="00572D0B">
        <w:rPr>
          <w:rFonts w:ascii="Times New Roman" w:hAnsi="Times New Roman" w:cs="Times New Roman"/>
          <w:sz w:val="28"/>
          <w:szCs w:val="28"/>
        </w:rPr>
        <w:tab/>
      </w:r>
      <w:r w:rsidR="00AF5D0B" w:rsidRPr="00695416">
        <w:rPr>
          <w:rFonts w:ascii="Times New Roman" w:hAnsi="Times New Roman" w:cs="Times New Roman"/>
          <w:sz w:val="28"/>
          <w:szCs w:val="28"/>
        </w:rPr>
        <w:t>Настоящее постановление вступает в силу на следующий день после его официального опубликования</w:t>
      </w:r>
      <w:r w:rsidR="002C1187" w:rsidRPr="002C1187">
        <w:rPr>
          <w:rFonts w:ascii="Times New Roman" w:hAnsi="Times New Roman" w:cs="Times New Roman"/>
          <w:sz w:val="28"/>
          <w:szCs w:val="28"/>
        </w:rPr>
        <w:t xml:space="preserve"> </w:t>
      </w:r>
      <w:r w:rsidR="002C1187">
        <w:rPr>
          <w:rFonts w:ascii="Times New Roman" w:hAnsi="Times New Roman" w:cs="Times New Roman"/>
          <w:sz w:val="28"/>
          <w:szCs w:val="28"/>
        </w:rPr>
        <w:t>и распространяется на правоотношения, возникшие с 01.07.2025 года</w:t>
      </w:r>
      <w:r w:rsidR="002C1187" w:rsidRPr="00695416">
        <w:rPr>
          <w:rFonts w:ascii="Times New Roman" w:hAnsi="Times New Roman" w:cs="Times New Roman"/>
          <w:sz w:val="28"/>
          <w:szCs w:val="28"/>
        </w:rPr>
        <w:t>.</w:t>
      </w:r>
    </w:p>
    <w:p w14:paraId="3C5121E8" w14:textId="43157C21" w:rsidR="00315776" w:rsidRDefault="003211CB" w:rsidP="00572D0B">
      <w:pPr>
        <w:tabs>
          <w:tab w:val="left" w:pos="0"/>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572D0B">
        <w:rPr>
          <w:rFonts w:ascii="Times New Roman" w:hAnsi="Times New Roman" w:cs="Times New Roman"/>
          <w:sz w:val="28"/>
          <w:szCs w:val="28"/>
        </w:rPr>
        <w:t>.</w:t>
      </w:r>
      <w:r w:rsidR="00572D0B">
        <w:rPr>
          <w:rFonts w:ascii="Times New Roman" w:hAnsi="Times New Roman" w:cs="Times New Roman"/>
          <w:sz w:val="28"/>
          <w:szCs w:val="28"/>
        </w:rPr>
        <w:tab/>
      </w:r>
      <w:r w:rsidR="00AF5D0B" w:rsidRPr="00251945">
        <w:rPr>
          <w:rFonts w:ascii="Times New Roman" w:hAnsi="Times New Roman" w:cs="Times New Roman"/>
          <w:sz w:val="28"/>
          <w:szCs w:val="28"/>
        </w:rPr>
        <w:t>Контроль за исполнением постановления возложить на заместителя главы администрации, начальника управления образования</w:t>
      </w:r>
      <w:r w:rsidR="00AF5D0B">
        <w:rPr>
          <w:rFonts w:ascii="Times New Roman" w:hAnsi="Times New Roman" w:cs="Times New Roman"/>
          <w:sz w:val="28"/>
          <w:szCs w:val="28"/>
        </w:rPr>
        <w:t xml:space="preserve"> и культуры.</w:t>
      </w:r>
    </w:p>
    <w:p w14:paraId="4FC89173" w14:textId="34ADFC8A" w:rsidR="00315776" w:rsidRDefault="00315776" w:rsidP="00572D0B">
      <w:pPr>
        <w:tabs>
          <w:tab w:val="left" w:pos="993"/>
        </w:tabs>
        <w:autoSpaceDE w:val="0"/>
        <w:autoSpaceDN w:val="0"/>
        <w:adjustRightInd w:val="0"/>
        <w:spacing w:after="0" w:line="240" w:lineRule="auto"/>
        <w:jc w:val="both"/>
        <w:rPr>
          <w:rFonts w:ascii="Times New Roman" w:hAnsi="Times New Roman" w:cs="Times New Roman"/>
          <w:sz w:val="28"/>
          <w:szCs w:val="28"/>
        </w:rPr>
      </w:pPr>
    </w:p>
    <w:p w14:paraId="11BE1001" w14:textId="4378AFFC" w:rsidR="00AF5D0B" w:rsidRDefault="00AF5D0B" w:rsidP="00572D0B">
      <w:pPr>
        <w:tabs>
          <w:tab w:val="left" w:pos="993"/>
        </w:tabs>
        <w:autoSpaceDE w:val="0"/>
        <w:autoSpaceDN w:val="0"/>
        <w:adjustRightInd w:val="0"/>
        <w:spacing w:after="0" w:line="240" w:lineRule="auto"/>
        <w:jc w:val="both"/>
        <w:rPr>
          <w:rFonts w:ascii="Times New Roman" w:hAnsi="Times New Roman" w:cs="Times New Roman"/>
          <w:sz w:val="28"/>
          <w:szCs w:val="28"/>
        </w:rPr>
      </w:pPr>
    </w:p>
    <w:p w14:paraId="0804242D" w14:textId="77777777" w:rsidR="00AF5D0B" w:rsidRDefault="00AF5D0B" w:rsidP="00572D0B">
      <w:pPr>
        <w:tabs>
          <w:tab w:val="left" w:pos="993"/>
        </w:tabs>
        <w:autoSpaceDE w:val="0"/>
        <w:autoSpaceDN w:val="0"/>
        <w:adjustRightInd w:val="0"/>
        <w:spacing w:after="0" w:line="240" w:lineRule="auto"/>
        <w:jc w:val="both"/>
        <w:rPr>
          <w:rFonts w:ascii="Times New Roman" w:hAnsi="Times New Roman" w:cs="Times New Roman"/>
          <w:sz w:val="28"/>
          <w:szCs w:val="28"/>
        </w:rPr>
      </w:pPr>
    </w:p>
    <w:p w14:paraId="7F5AADDB" w14:textId="670CF4FC" w:rsidR="00B44B63" w:rsidRPr="006132C8" w:rsidRDefault="00AF5D0B" w:rsidP="00AF5D0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И.о. </w:t>
      </w:r>
      <w:r w:rsidR="00B44B63" w:rsidRPr="006132C8">
        <w:rPr>
          <w:rFonts w:ascii="Times New Roman" w:hAnsi="Times New Roman" w:cs="Times New Roman"/>
          <w:b/>
          <w:sz w:val="28"/>
          <w:szCs w:val="28"/>
        </w:rPr>
        <w:t>Глав</w:t>
      </w:r>
      <w:r>
        <w:rPr>
          <w:rFonts w:ascii="Times New Roman" w:hAnsi="Times New Roman" w:cs="Times New Roman"/>
          <w:b/>
          <w:sz w:val="28"/>
          <w:szCs w:val="28"/>
        </w:rPr>
        <w:t>ы</w:t>
      </w:r>
      <w:r w:rsidR="00B44B63" w:rsidRPr="006132C8">
        <w:rPr>
          <w:rFonts w:ascii="Times New Roman" w:hAnsi="Times New Roman" w:cs="Times New Roman"/>
          <w:b/>
          <w:sz w:val="28"/>
          <w:szCs w:val="28"/>
        </w:rPr>
        <w:t xml:space="preserve"> города Оби </w:t>
      </w:r>
    </w:p>
    <w:p w14:paraId="12D5E3EA" w14:textId="7CE31FB3" w:rsidR="009077A4" w:rsidRDefault="00B44B63" w:rsidP="00AF5D0B">
      <w:pPr>
        <w:spacing w:after="0" w:line="240" w:lineRule="auto"/>
        <w:jc w:val="both"/>
        <w:rPr>
          <w:rFonts w:ascii="Times New Roman" w:hAnsi="Times New Roman" w:cs="Times New Roman"/>
          <w:sz w:val="20"/>
          <w:szCs w:val="20"/>
        </w:rPr>
      </w:pPr>
      <w:r w:rsidRPr="006132C8">
        <w:rPr>
          <w:rFonts w:ascii="Times New Roman" w:hAnsi="Times New Roman" w:cs="Times New Roman"/>
          <w:b/>
          <w:sz w:val="28"/>
          <w:szCs w:val="28"/>
        </w:rPr>
        <w:t>Новосибирской области</w:t>
      </w:r>
      <w:r w:rsidRPr="006132C8">
        <w:rPr>
          <w:rFonts w:ascii="Times New Roman" w:hAnsi="Times New Roman" w:cs="Times New Roman"/>
          <w:b/>
          <w:sz w:val="28"/>
          <w:szCs w:val="28"/>
        </w:rPr>
        <w:tab/>
      </w:r>
      <w:r w:rsidRPr="006132C8">
        <w:rPr>
          <w:rFonts w:ascii="Times New Roman" w:hAnsi="Times New Roman" w:cs="Times New Roman"/>
          <w:b/>
          <w:sz w:val="28"/>
          <w:szCs w:val="28"/>
        </w:rPr>
        <w:tab/>
        <w:t xml:space="preserve">                                               </w:t>
      </w:r>
      <w:r w:rsidRPr="006132C8">
        <w:rPr>
          <w:rFonts w:ascii="Times New Roman" w:hAnsi="Times New Roman" w:cs="Times New Roman"/>
          <w:b/>
          <w:sz w:val="28"/>
          <w:szCs w:val="28"/>
        </w:rPr>
        <w:tab/>
      </w:r>
      <w:r w:rsidR="00627D80">
        <w:rPr>
          <w:rFonts w:ascii="Times New Roman" w:hAnsi="Times New Roman" w:cs="Times New Roman"/>
          <w:b/>
          <w:sz w:val="28"/>
          <w:szCs w:val="28"/>
        </w:rPr>
        <w:t xml:space="preserve"> </w:t>
      </w:r>
      <w:r w:rsidR="00AF5D0B">
        <w:rPr>
          <w:rFonts w:ascii="Times New Roman" w:hAnsi="Times New Roman" w:cs="Times New Roman"/>
          <w:b/>
          <w:sz w:val="28"/>
          <w:szCs w:val="28"/>
        </w:rPr>
        <w:t>М.Н. Малыгина</w:t>
      </w:r>
    </w:p>
    <w:p w14:paraId="69A7772D" w14:textId="77777777" w:rsidR="00F5354B" w:rsidRDefault="00F5354B" w:rsidP="00AF5D0B">
      <w:pPr>
        <w:pStyle w:val="a8"/>
        <w:rPr>
          <w:rFonts w:ascii="Times New Roman" w:hAnsi="Times New Roman" w:cs="Times New Roman"/>
          <w:sz w:val="20"/>
          <w:szCs w:val="20"/>
        </w:rPr>
      </w:pPr>
    </w:p>
    <w:p w14:paraId="3ECB340D" w14:textId="77777777" w:rsidR="00F5354B" w:rsidRDefault="00F5354B" w:rsidP="00AF5D0B">
      <w:pPr>
        <w:pStyle w:val="a8"/>
        <w:rPr>
          <w:rFonts w:ascii="Times New Roman" w:hAnsi="Times New Roman" w:cs="Times New Roman"/>
          <w:sz w:val="20"/>
          <w:szCs w:val="20"/>
        </w:rPr>
      </w:pPr>
    </w:p>
    <w:p w14:paraId="2BF45F79" w14:textId="77777777" w:rsidR="00627D80" w:rsidRDefault="00627D80" w:rsidP="00AF5D0B">
      <w:pPr>
        <w:pStyle w:val="a8"/>
        <w:rPr>
          <w:rFonts w:ascii="Times New Roman" w:hAnsi="Times New Roman" w:cs="Times New Roman"/>
          <w:sz w:val="20"/>
          <w:szCs w:val="20"/>
        </w:rPr>
      </w:pPr>
    </w:p>
    <w:p w14:paraId="118CAF04" w14:textId="77777777" w:rsidR="00627D80" w:rsidRDefault="00627D80" w:rsidP="00AF5D0B">
      <w:pPr>
        <w:pStyle w:val="a8"/>
        <w:rPr>
          <w:rFonts w:ascii="Times New Roman" w:hAnsi="Times New Roman" w:cs="Times New Roman"/>
          <w:sz w:val="20"/>
          <w:szCs w:val="20"/>
        </w:rPr>
      </w:pPr>
    </w:p>
    <w:p w14:paraId="5D22E8EB" w14:textId="77777777" w:rsidR="00627D80" w:rsidRDefault="00627D80" w:rsidP="00AF5D0B">
      <w:pPr>
        <w:pStyle w:val="a8"/>
        <w:rPr>
          <w:rFonts w:ascii="Times New Roman" w:hAnsi="Times New Roman" w:cs="Times New Roman"/>
          <w:sz w:val="20"/>
          <w:szCs w:val="20"/>
        </w:rPr>
      </w:pPr>
    </w:p>
    <w:p w14:paraId="1F4E6F9E" w14:textId="77777777" w:rsidR="00627D80" w:rsidRDefault="00627D80" w:rsidP="00AF5D0B">
      <w:pPr>
        <w:pStyle w:val="a8"/>
        <w:rPr>
          <w:rFonts w:ascii="Times New Roman" w:hAnsi="Times New Roman" w:cs="Times New Roman"/>
          <w:sz w:val="20"/>
          <w:szCs w:val="20"/>
        </w:rPr>
      </w:pPr>
    </w:p>
    <w:p w14:paraId="1F1CB79F" w14:textId="77777777" w:rsidR="00627D80" w:rsidRDefault="00627D80" w:rsidP="00AF5D0B">
      <w:pPr>
        <w:pStyle w:val="a8"/>
        <w:rPr>
          <w:rFonts w:ascii="Times New Roman" w:hAnsi="Times New Roman" w:cs="Times New Roman"/>
          <w:sz w:val="20"/>
          <w:szCs w:val="20"/>
        </w:rPr>
      </w:pPr>
    </w:p>
    <w:p w14:paraId="2BBD2395" w14:textId="77777777" w:rsidR="00627D80" w:rsidRDefault="00627D80" w:rsidP="00AF5D0B">
      <w:pPr>
        <w:pStyle w:val="a8"/>
        <w:rPr>
          <w:rFonts w:ascii="Times New Roman" w:hAnsi="Times New Roman" w:cs="Times New Roman"/>
          <w:sz w:val="20"/>
          <w:szCs w:val="20"/>
        </w:rPr>
      </w:pPr>
    </w:p>
    <w:p w14:paraId="120AD649" w14:textId="77777777" w:rsidR="00627D80" w:rsidRDefault="00627D80" w:rsidP="00AF5D0B">
      <w:pPr>
        <w:pStyle w:val="a8"/>
        <w:rPr>
          <w:rFonts w:ascii="Times New Roman" w:hAnsi="Times New Roman" w:cs="Times New Roman"/>
          <w:sz w:val="20"/>
          <w:szCs w:val="20"/>
        </w:rPr>
      </w:pPr>
    </w:p>
    <w:p w14:paraId="44CB691D" w14:textId="77777777" w:rsidR="00627D80" w:rsidRDefault="00627D80" w:rsidP="00AF5D0B">
      <w:pPr>
        <w:pStyle w:val="a8"/>
        <w:rPr>
          <w:rFonts w:ascii="Times New Roman" w:hAnsi="Times New Roman" w:cs="Times New Roman"/>
          <w:sz w:val="20"/>
          <w:szCs w:val="20"/>
        </w:rPr>
      </w:pPr>
    </w:p>
    <w:p w14:paraId="4A8C5906" w14:textId="77777777" w:rsidR="00627D80" w:rsidRDefault="00627D80" w:rsidP="00AF5D0B">
      <w:pPr>
        <w:pStyle w:val="a8"/>
        <w:rPr>
          <w:rFonts w:ascii="Times New Roman" w:hAnsi="Times New Roman" w:cs="Times New Roman"/>
          <w:sz w:val="20"/>
          <w:szCs w:val="20"/>
        </w:rPr>
      </w:pPr>
    </w:p>
    <w:p w14:paraId="05400CB5" w14:textId="77777777" w:rsidR="00627D80" w:rsidRDefault="00627D80" w:rsidP="00AF5D0B">
      <w:pPr>
        <w:pStyle w:val="a8"/>
        <w:rPr>
          <w:rFonts w:ascii="Times New Roman" w:hAnsi="Times New Roman" w:cs="Times New Roman"/>
          <w:sz w:val="20"/>
          <w:szCs w:val="20"/>
        </w:rPr>
      </w:pPr>
    </w:p>
    <w:p w14:paraId="053420D9" w14:textId="77777777" w:rsidR="00627D80" w:rsidRDefault="00627D80" w:rsidP="00AF5D0B">
      <w:pPr>
        <w:pStyle w:val="a8"/>
        <w:rPr>
          <w:rFonts w:ascii="Times New Roman" w:hAnsi="Times New Roman" w:cs="Times New Roman"/>
          <w:sz w:val="20"/>
          <w:szCs w:val="20"/>
        </w:rPr>
      </w:pPr>
    </w:p>
    <w:p w14:paraId="3BDCD4F0" w14:textId="77777777" w:rsidR="00627D80" w:rsidRDefault="00627D80" w:rsidP="00AF5D0B">
      <w:pPr>
        <w:pStyle w:val="a8"/>
        <w:rPr>
          <w:rFonts w:ascii="Times New Roman" w:hAnsi="Times New Roman" w:cs="Times New Roman"/>
          <w:sz w:val="20"/>
          <w:szCs w:val="20"/>
        </w:rPr>
      </w:pPr>
    </w:p>
    <w:p w14:paraId="21E1C631" w14:textId="77777777" w:rsidR="00627D80" w:rsidRDefault="00627D80" w:rsidP="00AF5D0B">
      <w:pPr>
        <w:pStyle w:val="a8"/>
        <w:rPr>
          <w:rFonts w:ascii="Times New Roman" w:hAnsi="Times New Roman" w:cs="Times New Roman"/>
          <w:sz w:val="20"/>
          <w:szCs w:val="20"/>
        </w:rPr>
      </w:pPr>
    </w:p>
    <w:p w14:paraId="6D7D18D2" w14:textId="77777777" w:rsidR="00627D80" w:rsidRDefault="00627D80" w:rsidP="00AF5D0B">
      <w:pPr>
        <w:pStyle w:val="a8"/>
        <w:rPr>
          <w:rFonts w:ascii="Times New Roman" w:hAnsi="Times New Roman" w:cs="Times New Roman"/>
          <w:sz w:val="20"/>
          <w:szCs w:val="20"/>
        </w:rPr>
      </w:pPr>
    </w:p>
    <w:p w14:paraId="732E1404" w14:textId="77777777" w:rsidR="00627D80" w:rsidRDefault="00627D80" w:rsidP="00AF5D0B">
      <w:pPr>
        <w:pStyle w:val="a8"/>
        <w:rPr>
          <w:rFonts w:ascii="Times New Roman" w:hAnsi="Times New Roman" w:cs="Times New Roman"/>
          <w:sz w:val="20"/>
          <w:szCs w:val="20"/>
        </w:rPr>
      </w:pPr>
    </w:p>
    <w:p w14:paraId="49C2D4AA" w14:textId="77777777" w:rsidR="00627D80" w:rsidRDefault="00627D80" w:rsidP="00AF5D0B">
      <w:pPr>
        <w:pStyle w:val="a8"/>
        <w:rPr>
          <w:rFonts w:ascii="Times New Roman" w:hAnsi="Times New Roman" w:cs="Times New Roman"/>
          <w:sz w:val="20"/>
          <w:szCs w:val="20"/>
        </w:rPr>
      </w:pPr>
    </w:p>
    <w:p w14:paraId="5265574C" w14:textId="77777777" w:rsidR="00627D80" w:rsidRDefault="00627D80" w:rsidP="00AF5D0B">
      <w:pPr>
        <w:pStyle w:val="a8"/>
        <w:rPr>
          <w:rFonts w:ascii="Times New Roman" w:hAnsi="Times New Roman" w:cs="Times New Roman"/>
          <w:sz w:val="20"/>
          <w:szCs w:val="20"/>
        </w:rPr>
      </w:pPr>
    </w:p>
    <w:p w14:paraId="14D2DAC6" w14:textId="77777777" w:rsidR="00627D80" w:rsidRDefault="00627D80" w:rsidP="00AF5D0B">
      <w:pPr>
        <w:pStyle w:val="a8"/>
        <w:rPr>
          <w:rFonts w:ascii="Times New Roman" w:hAnsi="Times New Roman" w:cs="Times New Roman"/>
          <w:sz w:val="20"/>
          <w:szCs w:val="20"/>
        </w:rPr>
      </w:pPr>
    </w:p>
    <w:p w14:paraId="781FA170" w14:textId="77777777" w:rsidR="00627D80" w:rsidRDefault="00627D80" w:rsidP="00AF5D0B">
      <w:pPr>
        <w:pStyle w:val="a8"/>
        <w:rPr>
          <w:rFonts w:ascii="Times New Roman" w:hAnsi="Times New Roman" w:cs="Times New Roman"/>
          <w:sz w:val="20"/>
          <w:szCs w:val="20"/>
        </w:rPr>
      </w:pPr>
    </w:p>
    <w:p w14:paraId="708138C6" w14:textId="77777777" w:rsidR="00627D80" w:rsidRDefault="00627D80" w:rsidP="00AF5D0B">
      <w:pPr>
        <w:pStyle w:val="a8"/>
        <w:rPr>
          <w:rFonts w:ascii="Times New Roman" w:hAnsi="Times New Roman" w:cs="Times New Roman"/>
          <w:sz w:val="20"/>
          <w:szCs w:val="20"/>
        </w:rPr>
      </w:pPr>
    </w:p>
    <w:p w14:paraId="286C0422" w14:textId="77777777" w:rsidR="00627D80" w:rsidRDefault="00627D80" w:rsidP="00AF5D0B">
      <w:pPr>
        <w:pStyle w:val="a8"/>
        <w:rPr>
          <w:rFonts w:ascii="Times New Roman" w:hAnsi="Times New Roman" w:cs="Times New Roman"/>
          <w:sz w:val="20"/>
          <w:szCs w:val="20"/>
        </w:rPr>
      </w:pPr>
    </w:p>
    <w:p w14:paraId="52E75E19" w14:textId="77777777" w:rsidR="00627D80" w:rsidRDefault="00627D80" w:rsidP="00AF5D0B">
      <w:pPr>
        <w:pStyle w:val="a8"/>
        <w:rPr>
          <w:rFonts w:ascii="Times New Roman" w:hAnsi="Times New Roman" w:cs="Times New Roman"/>
          <w:sz w:val="20"/>
          <w:szCs w:val="20"/>
        </w:rPr>
      </w:pPr>
    </w:p>
    <w:p w14:paraId="1111C571" w14:textId="77777777" w:rsidR="00627D80" w:rsidRDefault="00627D80" w:rsidP="00AF5D0B">
      <w:pPr>
        <w:pStyle w:val="a8"/>
        <w:rPr>
          <w:rFonts w:ascii="Times New Roman" w:hAnsi="Times New Roman" w:cs="Times New Roman"/>
          <w:sz w:val="20"/>
          <w:szCs w:val="20"/>
        </w:rPr>
      </w:pPr>
    </w:p>
    <w:p w14:paraId="71D04A27" w14:textId="77777777" w:rsidR="00627D80" w:rsidRDefault="00627D80" w:rsidP="00AF5D0B">
      <w:pPr>
        <w:pStyle w:val="a8"/>
        <w:rPr>
          <w:rFonts w:ascii="Times New Roman" w:hAnsi="Times New Roman" w:cs="Times New Roman"/>
          <w:sz w:val="20"/>
          <w:szCs w:val="20"/>
        </w:rPr>
      </w:pPr>
    </w:p>
    <w:p w14:paraId="5EB9ACA8" w14:textId="77777777" w:rsidR="00627D80" w:rsidRDefault="00627D80" w:rsidP="00AF5D0B">
      <w:pPr>
        <w:pStyle w:val="a8"/>
        <w:rPr>
          <w:rFonts w:ascii="Times New Roman" w:hAnsi="Times New Roman" w:cs="Times New Roman"/>
          <w:sz w:val="20"/>
          <w:szCs w:val="20"/>
        </w:rPr>
      </w:pPr>
    </w:p>
    <w:p w14:paraId="142197DA" w14:textId="77777777" w:rsidR="00627D80" w:rsidRDefault="00627D80" w:rsidP="00AF5D0B">
      <w:pPr>
        <w:pStyle w:val="a8"/>
        <w:rPr>
          <w:rFonts w:ascii="Times New Roman" w:hAnsi="Times New Roman" w:cs="Times New Roman"/>
          <w:sz w:val="20"/>
          <w:szCs w:val="20"/>
        </w:rPr>
      </w:pPr>
    </w:p>
    <w:p w14:paraId="67CB5278" w14:textId="77777777" w:rsidR="00627D80" w:rsidRDefault="00627D80" w:rsidP="00AF5D0B">
      <w:pPr>
        <w:pStyle w:val="a8"/>
        <w:rPr>
          <w:rFonts w:ascii="Times New Roman" w:hAnsi="Times New Roman" w:cs="Times New Roman"/>
          <w:sz w:val="20"/>
          <w:szCs w:val="20"/>
        </w:rPr>
      </w:pPr>
    </w:p>
    <w:p w14:paraId="7E27C259" w14:textId="77777777" w:rsidR="00627D80" w:rsidRDefault="00627D80" w:rsidP="00AF5D0B">
      <w:pPr>
        <w:pStyle w:val="a8"/>
        <w:rPr>
          <w:rFonts w:ascii="Times New Roman" w:hAnsi="Times New Roman" w:cs="Times New Roman"/>
          <w:sz w:val="20"/>
          <w:szCs w:val="20"/>
        </w:rPr>
      </w:pPr>
    </w:p>
    <w:p w14:paraId="5657BABB" w14:textId="77777777" w:rsidR="00627D80" w:rsidRDefault="00627D80" w:rsidP="00AF5D0B">
      <w:pPr>
        <w:pStyle w:val="a8"/>
        <w:rPr>
          <w:rFonts w:ascii="Times New Roman" w:hAnsi="Times New Roman" w:cs="Times New Roman"/>
          <w:sz w:val="20"/>
          <w:szCs w:val="20"/>
        </w:rPr>
      </w:pPr>
    </w:p>
    <w:p w14:paraId="7EA36F12" w14:textId="77777777" w:rsidR="00627D80" w:rsidRDefault="00627D80" w:rsidP="00AF5D0B">
      <w:pPr>
        <w:pStyle w:val="a8"/>
        <w:rPr>
          <w:rFonts w:ascii="Times New Roman" w:hAnsi="Times New Roman" w:cs="Times New Roman"/>
          <w:sz w:val="20"/>
          <w:szCs w:val="20"/>
        </w:rPr>
      </w:pPr>
    </w:p>
    <w:p w14:paraId="5EE90F41" w14:textId="77777777" w:rsidR="00627D80" w:rsidRDefault="00627D80" w:rsidP="00AF5D0B">
      <w:pPr>
        <w:pStyle w:val="a8"/>
        <w:rPr>
          <w:rFonts w:ascii="Times New Roman" w:hAnsi="Times New Roman" w:cs="Times New Roman"/>
          <w:sz w:val="20"/>
          <w:szCs w:val="20"/>
        </w:rPr>
      </w:pPr>
    </w:p>
    <w:p w14:paraId="2DFB2B6C" w14:textId="77777777" w:rsidR="00627D80" w:rsidRDefault="00627D80" w:rsidP="00AF5D0B">
      <w:pPr>
        <w:pStyle w:val="a8"/>
        <w:rPr>
          <w:rFonts w:ascii="Times New Roman" w:hAnsi="Times New Roman" w:cs="Times New Roman"/>
          <w:sz w:val="20"/>
          <w:szCs w:val="20"/>
        </w:rPr>
      </w:pPr>
    </w:p>
    <w:p w14:paraId="17BD9CE9" w14:textId="77777777" w:rsidR="00627D80" w:rsidRDefault="00627D80" w:rsidP="00AF5D0B">
      <w:pPr>
        <w:pStyle w:val="a8"/>
        <w:rPr>
          <w:rFonts w:ascii="Times New Roman" w:hAnsi="Times New Roman" w:cs="Times New Roman"/>
          <w:sz w:val="20"/>
          <w:szCs w:val="20"/>
        </w:rPr>
      </w:pPr>
    </w:p>
    <w:p w14:paraId="603965D8" w14:textId="77777777" w:rsidR="00627D80" w:rsidRDefault="00627D80" w:rsidP="00AF5D0B">
      <w:pPr>
        <w:pStyle w:val="a8"/>
        <w:rPr>
          <w:rFonts w:ascii="Times New Roman" w:hAnsi="Times New Roman" w:cs="Times New Roman"/>
          <w:sz w:val="20"/>
          <w:szCs w:val="20"/>
        </w:rPr>
      </w:pPr>
    </w:p>
    <w:p w14:paraId="606F79E3" w14:textId="659C39E1" w:rsidR="00B44B63" w:rsidRPr="006132C8" w:rsidRDefault="00B44B63" w:rsidP="00B44B63">
      <w:pPr>
        <w:pStyle w:val="a8"/>
        <w:rPr>
          <w:rFonts w:ascii="Times New Roman" w:hAnsi="Times New Roman" w:cs="Times New Roman"/>
          <w:sz w:val="20"/>
          <w:szCs w:val="20"/>
        </w:rPr>
      </w:pPr>
      <w:r w:rsidRPr="006132C8">
        <w:rPr>
          <w:rFonts w:ascii="Times New Roman" w:hAnsi="Times New Roman" w:cs="Times New Roman"/>
          <w:sz w:val="20"/>
          <w:szCs w:val="20"/>
        </w:rPr>
        <w:t>Мамонтова Т</w:t>
      </w:r>
      <w:r w:rsidR="006132C8">
        <w:rPr>
          <w:rFonts w:ascii="Times New Roman" w:hAnsi="Times New Roman" w:cs="Times New Roman"/>
          <w:sz w:val="20"/>
          <w:szCs w:val="20"/>
        </w:rPr>
        <w:t>.</w:t>
      </w:r>
      <w:r w:rsidRPr="006132C8">
        <w:rPr>
          <w:rFonts w:ascii="Times New Roman" w:hAnsi="Times New Roman" w:cs="Times New Roman"/>
          <w:sz w:val="20"/>
          <w:szCs w:val="20"/>
        </w:rPr>
        <w:t>С</w:t>
      </w:r>
      <w:r w:rsidR="006132C8">
        <w:rPr>
          <w:rFonts w:ascii="Times New Roman" w:hAnsi="Times New Roman" w:cs="Times New Roman"/>
          <w:sz w:val="20"/>
          <w:szCs w:val="20"/>
        </w:rPr>
        <w:t>.</w:t>
      </w:r>
    </w:p>
    <w:p w14:paraId="5DB4D066" w14:textId="1F685408" w:rsidR="00A31896" w:rsidRDefault="00B44B63" w:rsidP="008A7137">
      <w:pPr>
        <w:pStyle w:val="a8"/>
        <w:rPr>
          <w:rFonts w:ascii="Times New Roman" w:hAnsi="Times New Roman" w:cs="Times New Roman"/>
          <w:sz w:val="20"/>
          <w:szCs w:val="20"/>
        </w:rPr>
      </w:pPr>
      <w:r w:rsidRPr="006132C8">
        <w:rPr>
          <w:rFonts w:ascii="Times New Roman" w:hAnsi="Times New Roman" w:cs="Times New Roman"/>
          <w:sz w:val="20"/>
          <w:szCs w:val="20"/>
        </w:rPr>
        <w:lastRenderedPageBreak/>
        <w:t>8</w:t>
      </w:r>
      <w:r w:rsidR="006132C8">
        <w:rPr>
          <w:rFonts w:ascii="Times New Roman" w:hAnsi="Times New Roman" w:cs="Times New Roman"/>
          <w:sz w:val="20"/>
          <w:szCs w:val="20"/>
        </w:rPr>
        <w:t xml:space="preserve"> (</w:t>
      </w:r>
      <w:r w:rsidRPr="006132C8">
        <w:rPr>
          <w:rFonts w:ascii="Times New Roman" w:hAnsi="Times New Roman" w:cs="Times New Roman"/>
          <w:sz w:val="20"/>
          <w:szCs w:val="20"/>
        </w:rPr>
        <w:t>38373</w:t>
      </w:r>
      <w:r w:rsidR="006132C8">
        <w:rPr>
          <w:rFonts w:ascii="Times New Roman" w:hAnsi="Times New Roman" w:cs="Times New Roman"/>
          <w:sz w:val="20"/>
          <w:szCs w:val="20"/>
        </w:rPr>
        <w:t xml:space="preserve">) </w:t>
      </w:r>
      <w:r w:rsidRPr="006132C8">
        <w:rPr>
          <w:rFonts w:ascii="Times New Roman" w:hAnsi="Times New Roman" w:cs="Times New Roman"/>
          <w:sz w:val="20"/>
          <w:szCs w:val="20"/>
        </w:rPr>
        <w:t>50-955</w:t>
      </w:r>
      <w:bookmarkStart w:id="1" w:name="_Hlk16582566"/>
    </w:p>
    <w:p w14:paraId="46A9B81B" w14:textId="77777777" w:rsidR="00DD46F5" w:rsidRDefault="00DD46F5" w:rsidP="00627D80">
      <w:pPr>
        <w:pStyle w:val="ad"/>
        <w:ind w:left="6521"/>
        <w:jc w:val="center"/>
        <w:rPr>
          <w:sz w:val="28"/>
          <w:szCs w:val="28"/>
        </w:rPr>
      </w:pPr>
      <w:bookmarkStart w:id="2" w:name="_Hlk143168007"/>
      <w:bookmarkEnd w:id="1"/>
    </w:p>
    <w:p w14:paraId="5A688793" w14:textId="2C3D4C6D" w:rsidR="00627D80" w:rsidRPr="00627D80" w:rsidRDefault="00627D80" w:rsidP="00627D80">
      <w:pPr>
        <w:pStyle w:val="ad"/>
        <w:ind w:left="6521"/>
        <w:jc w:val="center"/>
        <w:rPr>
          <w:sz w:val="28"/>
          <w:szCs w:val="28"/>
        </w:rPr>
      </w:pPr>
      <w:r w:rsidRPr="00627D80">
        <w:rPr>
          <w:sz w:val="28"/>
          <w:szCs w:val="28"/>
        </w:rPr>
        <w:t>Приложение</w:t>
      </w:r>
      <w:r>
        <w:rPr>
          <w:sz w:val="28"/>
          <w:szCs w:val="28"/>
        </w:rPr>
        <w:t xml:space="preserve"> 1</w:t>
      </w:r>
    </w:p>
    <w:p w14:paraId="77260A6F" w14:textId="05837783" w:rsidR="00627D80" w:rsidRPr="00627D80" w:rsidRDefault="00627D80" w:rsidP="00627D80">
      <w:pPr>
        <w:pStyle w:val="ad"/>
        <w:ind w:left="6521"/>
        <w:jc w:val="center"/>
        <w:rPr>
          <w:sz w:val="28"/>
          <w:szCs w:val="28"/>
        </w:rPr>
      </w:pPr>
      <w:r w:rsidRPr="00627D80">
        <w:rPr>
          <w:sz w:val="28"/>
          <w:szCs w:val="28"/>
        </w:rPr>
        <w:t>УТВЕРЖДЕН</w:t>
      </w:r>
      <w:r>
        <w:rPr>
          <w:sz w:val="28"/>
          <w:szCs w:val="28"/>
        </w:rPr>
        <w:t>О</w:t>
      </w:r>
    </w:p>
    <w:p w14:paraId="096B4415" w14:textId="45379B4F" w:rsidR="00627D80" w:rsidRPr="00627D80" w:rsidRDefault="00627D80" w:rsidP="00627D80">
      <w:pPr>
        <w:pStyle w:val="ad"/>
        <w:ind w:left="6521"/>
        <w:jc w:val="center"/>
        <w:rPr>
          <w:sz w:val="28"/>
          <w:szCs w:val="28"/>
        </w:rPr>
      </w:pPr>
      <w:r>
        <w:rPr>
          <w:sz w:val="28"/>
          <w:szCs w:val="28"/>
        </w:rPr>
        <w:t>постановле</w:t>
      </w:r>
      <w:r w:rsidRPr="00627D80">
        <w:rPr>
          <w:sz w:val="28"/>
          <w:szCs w:val="28"/>
        </w:rPr>
        <w:t>нием</w:t>
      </w:r>
    </w:p>
    <w:p w14:paraId="731F8190" w14:textId="77777777" w:rsidR="00627D80" w:rsidRPr="00627D80" w:rsidRDefault="00627D80" w:rsidP="00627D80">
      <w:pPr>
        <w:pStyle w:val="ad"/>
        <w:ind w:left="6521"/>
        <w:jc w:val="center"/>
        <w:rPr>
          <w:sz w:val="28"/>
          <w:szCs w:val="28"/>
        </w:rPr>
      </w:pPr>
      <w:r w:rsidRPr="00627D80">
        <w:rPr>
          <w:sz w:val="28"/>
          <w:szCs w:val="28"/>
        </w:rPr>
        <w:t>администрации города Оби</w:t>
      </w:r>
    </w:p>
    <w:p w14:paraId="1ABA6A66" w14:textId="77777777" w:rsidR="00627D80" w:rsidRPr="00627D80" w:rsidRDefault="00627D80" w:rsidP="00627D80">
      <w:pPr>
        <w:pStyle w:val="ad"/>
        <w:ind w:left="6521"/>
        <w:jc w:val="center"/>
        <w:rPr>
          <w:sz w:val="28"/>
          <w:szCs w:val="28"/>
        </w:rPr>
      </w:pPr>
      <w:r w:rsidRPr="00627D80">
        <w:rPr>
          <w:sz w:val="28"/>
          <w:szCs w:val="28"/>
        </w:rPr>
        <w:t>Новосибирской области</w:t>
      </w:r>
    </w:p>
    <w:p w14:paraId="41D66EE1" w14:textId="4EE145AC" w:rsidR="00627D80" w:rsidRDefault="00627D80" w:rsidP="00376458">
      <w:pPr>
        <w:pStyle w:val="ad"/>
        <w:ind w:left="6521"/>
        <w:jc w:val="center"/>
        <w:rPr>
          <w:b/>
          <w:color w:val="000000" w:themeColor="text1"/>
          <w:szCs w:val="28"/>
        </w:rPr>
      </w:pPr>
      <w:r w:rsidRPr="00627D80">
        <w:rPr>
          <w:sz w:val="28"/>
          <w:szCs w:val="28"/>
        </w:rPr>
        <w:t xml:space="preserve">от </w:t>
      </w:r>
      <w:r w:rsidR="00376458">
        <w:rPr>
          <w:color w:val="000000" w:themeColor="text1"/>
          <w:sz w:val="28"/>
          <w:szCs w:val="28"/>
        </w:rPr>
        <w:t>25.07.2025 № 807</w:t>
      </w:r>
    </w:p>
    <w:p w14:paraId="68B8CAD3" w14:textId="77777777" w:rsidR="00627D80" w:rsidRPr="00627D80" w:rsidRDefault="00627D80" w:rsidP="00627D80">
      <w:pPr>
        <w:rPr>
          <w:lang w:eastAsia="ru-RU"/>
        </w:rPr>
      </w:pPr>
    </w:p>
    <w:p w14:paraId="4C71CA49" w14:textId="77777777" w:rsidR="00763230" w:rsidRPr="004B71D1" w:rsidRDefault="00763230" w:rsidP="00763230">
      <w:pPr>
        <w:pStyle w:val="1"/>
        <w:jc w:val="center"/>
        <w:rPr>
          <w:b/>
          <w:color w:val="000000" w:themeColor="text1"/>
          <w:szCs w:val="28"/>
        </w:rPr>
      </w:pPr>
      <w:r w:rsidRPr="004B71D1">
        <w:rPr>
          <w:b/>
          <w:color w:val="000000" w:themeColor="text1"/>
          <w:szCs w:val="28"/>
        </w:rPr>
        <w:t>Положение</w:t>
      </w:r>
    </w:p>
    <w:p w14:paraId="446A3E0B" w14:textId="77777777" w:rsidR="00763230" w:rsidRPr="004B71D1" w:rsidRDefault="00763230" w:rsidP="004B71D1">
      <w:pPr>
        <w:spacing w:after="0"/>
        <w:jc w:val="center"/>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 xml:space="preserve">об оплате труда работников </w:t>
      </w:r>
    </w:p>
    <w:p w14:paraId="3ADAF893" w14:textId="77777777" w:rsidR="00763230" w:rsidRPr="004B71D1" w:rsidRDefault="00763230" w:rsidP="004B71D1">
      <w:pPr>
        <w:spacing w:after="0"/>
        <w:jc w:val="center"/>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 xml:space="preserve">муниципальных учреждений социальной защиты населения </w:t>
      </w:r>
    </w:p>
    <w:p w14:paraId="7D7EEB4D" w14:textId="77777777" w:rsidR="00763230" w:rsidRPr="004B71D1" w:rsidRDefault="00763230" w:rsidP="004B71D1">
      <w:pPr>
        <w:spacing w:after="0"/>
        <w:jc w:val="center"/>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города Оби Новосибирской области</w:t>
      </w:r>
    </w:p>
    <w:p w14:paraId="0915E941" w14:textId="77777777" w:rsidR="00763230" w:rsidRPr="004B71D1" w:rsidRDefault="00763230" w:rsidP="00763230">
      <w:pPr>
        <w:jc w:val="center"/>
        <w:rPr>
          <w:rFonts w:ascii="Times New Roman" w:hAnsi="Times New Roman" w:cs="Times New Roman"/>
          <w:b/>
          <w:color w:val="000000" w:themeColor="text1"/>
          <w:sz w:val="28"/>
          <w:szCs w:val="28"/>
        </w:rPr>
      </w:pPr>
    </w:p>
    <w:p w14:paraId="28A214E4" w14:textId="144A0235" w:rsidR="00763230" w:rsidRPr="004B71D1" w:rsidRDefault="00763230" w:rsidP="00763230">
      <w:pPr>
        <w:numPr>
          <w:ilvl w:val="0"/>
          <w:numId w:val="25"/>
        </w:numPr>
        <w:spacing w:after="0" w:line="240" w:lineRule="auto"/>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Общие положения</w:t>
      </w:r>
    </w:p>
    <w:p w14:paraId="6D084418" w14:textId="77777777" w:rsidR="00763230" w:rsidRPr="004B71D1" w:rsidRDefault="00763230" w:rsidP="00763230">
      <w:pPr>
        <w:ind w:left="3960"/>
        <w:rPr>
          <w:rFonts w:ascii="Times New Roman" w:hAnsi="Times New Roman" w:cs="Times New Roman"/>
          <w:b/>
          <w:color w:val="000000" w:themeColor="text1"/>
          <w:sz w:val="28"/>
          <w:szCs w:val="28"/>
        </w:rPr>
      </w:pPr>
    </w:p>
    <w:p w14:paraId="712941AE" w14:textId="049A5097" w:rsidR="00763230" w:rsidRPr="004B71D1" w:rsidRDefault="00763230" w:rsidP="00763230">
      <w:pPr>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 Настоящее положение об оплате труда работников муниципальных учреждений социальной защиты населения города оби Новосибирской области (далее – Положение) разработано в соответствии с Трудовым кодексом Российской Федерации, Территориально-отраслевым соглашением по организациям отрасли социальной защиты населения г. Оби на 202</w:t>
      </w:r>
      <w:r w:rsidR="00320A67">
        <w:rPr>
          <w:rFonts w:ascii="Times New Roman" w:hAnsi="Times New Roman" w:cs="Times New Roman"/>
          <w:color w:val="000000" w:themeColor="text1"/>
          <w:sz w:val="28"/>
          <w:szCs w:val="28"/>
        </w:rPr>
        <w:t>5</w:t>
      </w:r>
      <w:r w:rsidRPr="004B71D1">
        <w:rPr>
          <w:rFonts w:ascii="Times New Roman" w:hAnsi="Times New Roman" w:cs="Times New Roman"/>
          <w:color w:val="000000" w:themeColor="text1"/>
          <w:sz w:val="28"/>
          <w:szCs w:val="28"/>
        </w:rPr>
        <w:t>-202</w:t>
      </w:r>
      <w:r w:rsidR="00320A67">
        <w:rPr>
          <w:rFonts w:ascii="Times New Roman" w:hAnsi="Times New Roman" w:cs="Times New Roman"/>
          <w:color w:val="000000" w:themeColor="text1"/>
          <w:sz w:val="28"/>
          <w:szCs w:val="28"/>
        </w:rPr>
        <w:t>7</w:t>
      </w:r>
      <w:r w:rsidRPr="004B71D1">
        <w:rPr>
          <w:rFonts w:ascii="Times New Roman" w:hAnsi="Times New Roman" w:cs="Times New Roman"/>
          <w:color w:val="000000" w:themeColor="text1"/>
          <w:sz w:val="28"/>
          <w:szCs w:val="28"/>
        </w:rPr>
        <w:t xml:space="preserve"> годы (далее – Территориально-отраслевое соглашение), постановлением администрации города Оби Новосибирской области от 08.11.2018 № 1118 «Об установлении системы оплаты труда работников, условия</w:t>
      </w:r>
      <w:r w:rsidR="0013585A">
        <w:rPr>
          <w:rFonts w:ascii="Times New Roman" w:hAnsi="Times New Roman" w:cs="Times New Roman"/>
          <w:color w:val="000000" w:themeColor="text1"/>
          <w:sz w:val="28"/>
          <w:szCs w:val="28"/>
        </w:rPr>
        <w:t>х</w:t>
      </w:r>
      <w:r w:rsidRPr="004B71D1">
        <w:rPr>
          <w:rFonts w:ascii="Times New Roman" w:hAnsi="Times New Roman" w:cs="Times New Roman"/>
          <w:color w:val="000000" w:themeColor="text1"/>
          <w:sz w:val="28"/>
          <w:szCs w:val="28"/>
        </w:rPr>
        <w:t xml:space="preserve"> оплаты труда руководителей, их заместителей, главных бухгалтеров и размер</w:t>
      </w:r>
      <w:r w:rsidR="0013585A">
        <w:rPr>
          <w:rFonts w:ascii="Times New Roman" w:hAnsi="Times New Roman" w:cs="Times New Roman"/>
          <w:color w:val="000000" w:themeColor="text1"/>
          <w:sz w:val="28"/>
          <w:szCs w:val="28"/>
        </w:rPr>
        <w:t>ах</w:t>
      </w:r>
      <w:r w:rsidRPr="004B71D1">
        <w:rPr>
          <w:rFonts w:ascii="Times New Roman" w:hAnsi="Times New Roman" w:cs="Times New Roman"/>
          <w:color w:val="000000" w:themeColor="text1"/>
          <w:sz w:val="28"/>
          <w:szCs w:val="28"/>
        </w:rPr>
        <w:t xml:space="preserve">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города Оби Новосибирской области», постановлением администрации города Оби Новосибирской области от </w:t>
      </w:r>
      <w:r w:rsidR="00BA4A36">
        <w:rPr>
          <w:rFonts w:ascii="Times New Roman" w:hAnsi="Times New Roman" w:cs="Times New Roman"/>
          <w:color w:val="000000" w:themeColor="text1"/>
          <w:sz w:val="28"/>
          <w:szCs w:val="28"/>
        </w:rPr>
        <w:t>0</w:t>
      </w:r>
      <w:r w:rsidRPr="004B71D1">
        <w:rPr>
          <w:rFonts w:ascii="Times New Roman" w:hAnsi="Times New Roman" w:cs="Times New Roman"/>
          <w:color w:val="000000" w:themeColor="text1"/>
          <w:sz w:val="28"/>
          <w:szCs w:val="28"/>
        </w:rPr>
        <w:t>8.0</w:t>
      </w:r>
      <w:r w:rsidR="00BA4A36">
        <w:rPr>
          <w:rFonts w:ascii="Times New Roman" w:hAnsi="Times New Roman" w:cs="Times New Roman"/>
          <w:color w:val="000000" w:themeColor="text1"/>
          <w:sz w:val="28"/>
          <w:szCs w:val="28"/>
        </w:rPr>
        <w:t>8</w:t>
      </w:r>
      <w:r w:rsidRPr="004B71D1">
        <w:rPr>
          <w:rFonts w:ascii="Times New Roman" w:hAnsi="Times New Roman" w:cs="Times New Roman"/>
          <w:color w:val="000000" w:themeColor="text1"/>
          <w:sz w:val="28"/>
          <w:szCs w:val="28"/>
        </w:rPr>
        <w:t>.20</w:t>
      </w:r>
      <w:r w:rsidR="00BA4A36">
        <w:rPr>
          <w:rFonts w:ascii="Times New Roman" w:hAnsi="Times New Roman" w:cs="Times New Roman"/>
          <w:color w:val="000000" w:themeColor="text1"/>
          <w:sz w:val="28"/>
          <w:szCs w:val="28"/>
        </w:rPr>
        <w:t>22</w:t>
      </w:r>
      <w:r w:rsidRPr="004B71D1">
        <w:rPr>
          <w:rFonts w:ascii="Times New Roman" w:hAnsi="Times New Roman" w:cs="Times New Roman"/>
          <w:color w:val="000000" w:themeColor="text1"/>
          <w:sz w:val="28"/>
          <w:szCs w:val="28"/>
        </w:rPr>
        <w:t xml:space="preserve"> г. № </w:t>
      </w:r>
      <w:r w:rsidR="00BA4A36">
        <w:rPr>
          <w:rFonts w:ascii="Times New Roman" w:hAnsi="Times New Roman" w:cs="Times New Roman"/>
          <w:color w:val="000000" w:themeColor="text1"/>
          <w:sz w:val="28"/>
          <w:szCs w:val="28"/>
        </w:rPr>
        <w:t>947</w:t>
      </w:r>
      <w:r w:rsidRPr="004B71D1">
        <w:rPr>
          <w:rFonts w:ascii="Times New Roman" w:hAnsi="Times New Roman" w:cs="Times New Roman"/>
          <w:color w:val="000000" w:themeColor="text1"/>
          <w:sz w:val="28"/>
          <w:szCs w:val="28"/>
        </w:rPr>
        <w:t xml:space="preserve"> «Об у</w:t>
      </w:r>
      <w:r w:rsidR="0013585A">
        <w:rPr>
          <w:rFonts w:ascii="Times New Roman" w:hAnsi="Times New Roman" w:cs="Times New Roman"/>
          <w:color w:val="000000" w:themeColor="text1"/>
          <w:sz w:val="28"/>
          <w:szCs w:val="28"/>
        </w:rPr>
        <w:t>становлении</w:t>
      </w:r>
      <w:r w:rsidRPr="004B71D1">
        <w:rPr>
          <w:rFonts w:ascii="Times New Roman" w:hAnsi="Times New Roman" w:cs="Times New Roman"/>
          <w:color w:val="000000" w:themeColor="text1"/>
          <w:sz w:val="28"/>
          <w:szCs w:val="28"/>
        </w:rPr>
        <w:t xml:space="preserve">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w:t>
      </w:r>
      <w:r w:rsidR="00BA4A36">
        <w:rPr>
          <w:rFonts w:ascii="Times New Roman" w:hAnsi="Times New Roman" w:cs="Times New Roman"/>
          <w:color w:val="000000" w:themeColor="text1"/>
          <w:sz w:val="28"/>
          <w:szCs w:val="28"/>
        </w:rPr>
        <w:t>, окладов</w:t>
      </w:r>
      <w:r w:rsidRPr="004B71D1">
        <w:rPr>
          <w:rFonts w:ascii="Times New Roman" w:hAnsi="Times New Roman" w:cs="Times New Roman"/>
          <w:color w:val="000000" w:themeColor="text1"/>
          <w:sz w:val="28"/>
          <w:szCs w:val="28"/>
        </w:rPr>
        <w:t xml:space="preserve"> по должностям</w:t>
      </w:r>
      <w:r w:rsidR="00BA4A36">
        <w:rPr>
          <w:rFonts w:ascii="Times New Roman" w:hAnsi="Times New Roman" w:cs="Times New Roman"/>
          <w:color w:val="000000" w:themeColor="text1"/>
          <w:sz w:val="28"/>
          <w:szCs w:val="28"/>
        </w:rPr>
        <w:t xml:space="preserve"> и профессиям</w:t>
      </w:r>
      <w:r w:rsidRPr="004B71D1">
        <w:rPr>
          <w:rFonts w:ascii="Times New Roman" w:hAnsi="Times New Roman" w:cs="Times New Roman"/>
          <w:color w:val="000000" w:themeColor="text1"/>
          <w:sz w:val="28"/>
          <w:szCs w:val="28"/>
        </w:rPr>
        <w:t>, трудовые функции, квалификационные требования и наименование по которым установлены в соответствии с профессиональными стандартами</w:t>
      </w:r>
      <w:r w:rsidR="00BA4A36">
        <w:rPr>
          <w:rFonts w:ascii="Times New Roman" w:hAnsi="Times New Roman" w:cs="Times New Roman"/>
          <w:color w:val="000000" w:themeColor="text1"/>
          <w:sz w:val="28"/>
          <w:szCs w:val="28"/>
        </w:rPr>
        <w:t>, для муниципальных учреждений города Оби Новосибирской области</w:t>
      </w:r>
      <w:r w:rsidRPr="004B71D1">
        <w:rPr>
          <w:rFonts w:ascii="Times New Roman" w:hAnsi="Times New Roman" w:cs="Times New Roman"/>
          <w:color w:val="000000" w:themeColor="text1"/>
          <w:sz w:val="28"/>
          <w:szCs w:val="28"/>
        </w:rPr>
        <w:t xml:space="preserve">» и регулирует правоотношения в сфере оплаты труда работников, условия оплаты труда руководителей, их заместителей, главных бухгалтеров и размеры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социальной защиты населения города Оби Новосибирской области (далее - учреждения). </w:t>
      </w:r>
    </w:p>
    <w:p w14:paraId="56C99EE1" w14:textId="793D3F83" w:rsidR="00763230" w:rsidRPr="004B71D1" w:rsidRDefault="00763230" w:rsidP="00763230">
      <w:pPr>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2. Система оплаты труда работников учреждений включает размеры окладов (должностных окладов, тарифных ставок), перечень, размеры и условия осуществления компенсационных и стимулирующих выплат работникам, а также условия оплаты труда руководителей, их заместителей, главных бухгалтеров и размеры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учреждений.</w:t>
      </w:r>
    </w:p>
    <w:p w14:paraId="0FE10285" w14:textId="36883CE0" w:rsidR="00763230" w:rsidRPr="004B71D1" w:rsidRDefault="00763230" w:rsidP="00763230">
      <w:pPr>
        <w:widowControl w:val="0"/>
        <w:autoSpaceDE w:val="0"/>
        <w:autoSpaceDN w:val="0"/>
        <w:adjustRightInd w:val="0"/>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3. Система оплаты труда работников учреждения устанавливается Положением об оплате труда работников учреждения, которое утверждается приказом руководителя учреждения с учетом мнения представительного органа работников или является приложением к коллективному договору в случае его заключения.</w:t>
      </w:r>
    </w:p>
    <w:p w14:paraId="462A678E" w14:textId="77777777" w:rsidR="00763230" w:rsidRPr="004B71D1" w:rsidRDefault="00763230" w:rsidP="00763230">
      <w:pPr>
        <w:widowControl w:val="0"/>
        <w:autoSpaceDE w:val="0"/>
        <w:autoSpaceDN w:val="0"/>
        <w:adjustRightInd w:val="0"/>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Система оплаты труда работников учреждения устанавливается в соответствии с федеральным законодательством, законодательством Новосибирской области и города Оби, а также в соответствии с Положением о системе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города Оби Новосибирской области, на основании Территориально-отраслевого соглашения или, в случае его отсутствия, настоящего Положения.</w:t>
      </w:r>
    </w:p>
    <w:p w14:paraId="63D3981D" w14:textId="05EC439E" w:rsidR="00763230" w:rsidRPr="004B71D1" w:rsidRDefault="00763230" w:rsidP="00763230">
      <w:pPr>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 Фонд оплаты труда работников муниципального бюджетного учреждения формируется в пределах объема субсидий из бюджета Новосибирской области и из бюджета города Оби Новосибирской области, иных субсидий из бюджета города Оби на финансовое обеспечение выполнения муниципального задания на оказание муниципальных услуг (выполнение работ) физическим и (или) юридическим лицам, и на финансовое обеспечение деятельности для выполнения отдельных полномочий и средств, поступающих от приносящей доход деятельности.</w:t>
      </w:r>
    </w:p>
    <w:p w14:paraId="477F6F18" w14:textId="77777777" w:rsidR="00763230" w:rsidRPr="004B71D1" w:rsidRDefault="00763230" w:rsidP="00763230">
      <w:pPr>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Доходы учреждения, полученные от разрешенной ему деятельности, поступают в его самостоятельное распоряжение и используются им для достижения целей, ради которых оно создано.</w:t>
      </w:r>
    </w:p>
    <w:p w14:paraId="7ED5CE65" w14:textId="77777777" w:rsidR="00763230" w:rsidRPr="004B71D1" w:rsidRDefault="00763230" w:rsidP="00763230">
      <w:pPr>
        <w:widowControl w:val="0"/>
        <w:autoSpaceDE w:val="0"/>
        <w:autoSpaceDN w:val="0"/>
        <w:adjustRightInd w:val="0"/>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Средства на оплату труда, поступающие от предпринимательской и иной приносящей доход деятельности направляются на выплаты стимулирующего характера.</w:t>
      </w:r>
    </w:p>
    <w:p w14:paraId="6B5C015C" w14:textId="6D01D08A" w:rsidR="00763230" w:rsidRPr="004B71D1" w:rsidRDefault="00763230" w:rsidP="00763230">
      <w:pPr>
        <w:autoSpaceDE w:val="0"/>
        <w:autoSpaceDN w:val="0"/>
        <w:adjustRightInd w:val="0"/>
        <w:ind w:firstLine="709"/>
        <w:jc w:val="both"/>
        <w:rPr>
          <w:rFonts w:ascii="Times New Roman" w:hAnsi="Times New Roman" w:cs="Times New Roman"/>
          <w:bCs/>
          <w:color w:val="000000" w:themeColor="text1"/>
          <w:sz w:val="28"/>
          <w:szCs w:val="28"/>
        </w:rPr>
      </w:pPr>
      <w:r w:rsidRPr="004B71D1">
        <w:rPr>
          <w:rFonts w:ascii="Times New Roman" w:hAnsi="Times New Roman" w:cs="Times New Roman"/>
          <w:color w:val="000000" w:themeColor="text1"/>
          <w:sz w:val="28"/>
          <w:szCs w:val="28"/>
        </w:rPr>
        <w:t>5. </w:t>
      </w:r>
      <w:r w:rsidRPr="004B71D1">
        <w:rPr>
          <w:rFonts w:ascii="Times New Roman" w:hAnsi="Times New Roman" w:cs="Times New Roman"/>
          <w:bCs/>
          <w:color w:val="000000" w:themeColor="text1"/>
          <w:sz w:val="28"/>
          <w:szCs w:val="28"/>
        </w:rPr>
        <w:t xml:space="preserve">Штатное расписание учреждения формируется и утверждается руководителем учреждения самостоятельно, исходя из муниципального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w:t>
      </w:r>
    </w:p>
    <w:p w14:paraId="43AD0C40" w14:textId="77777777" w:rsidR="00763230" w:rsidRPr="004B71D1" w:rsidRDefault="00763230" w:rsidP="00763230">
      <w:pPr>
        <w:autoSpaceDE w:val="0"/>
        <w:autoSpaceDN w:val="0"/>
        <w:adjustRightInd w:val="0"/>
        <w:snapToGrid w:val="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lastRenderedPageBreak/>
        <w:t>При этом численность заместителей руководителя учреждения устанавливается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p>
    <w:p w14:paraId="60BBC765" w14:textId="77777777" w:rsidR="00763230" w:rsidRPr="004B71D1" w:rsidRDefault="00763230" w:rsidP="007E32DC">
      <w:pPr>
        <w:autoSpaceDE w:val="0"/>
        <w:autoSpaceDN w:val="0"/>
        <w:adjustRightInd w:val="0"/>
        <w:snapToGrid w:val="0"/>
        <w:spacing w:after="0"/>
        <w:ind w:left="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штатной численности не более 24 штатных единиц – 0;</w:t>
      </w:r>
    </w:p>
    <w:p w14:paraId="1EDD46DC" w14:textId="77777777" w:rsidR="00763230" w:rsidRPr="004B71D1" w:rsidRDefault="00763230" w:rsidP="007E32DC">
      <w:pPr>
        <w:autoSpaceDE w:val="0"/>
        <w:autoSpaceDN w:val="0"/>
        <w:adjustRightInd w:val="0"/>
        <w:snapToGrid w:val="0"/>
        <w:spacing w:after="0"/>
        <w:ind w:left="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штатной численности 25-100 штатных единиц – 1;</w:t>
      </w:r>
    </w:p>
    <w:p w14:paraId="29F41F3E" w14:textId="77777777" w:rsidR="00763230" w:rsidRPr="004B71D1" w:rsidRDefault="00763230" w:rsidP="007E32DC">
      <w:pPr>
        <w:autoSpaceDE w:val="0"/>
        <w:autoSpaceDN w:val="0"/>
        <w:adjustRightInd w:val="0"/>
        <w:snapToGrid w:val="0"/>
        <w:spacing w:after="0"/>
        <w:ind w:left="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штатной численности 101-200 штатных единиц – не более 2;</w:t>
      </w:r>
    </w:p>
    <w:p w14:paraId="155F65A4" w14:textId="77777777" w:rsidR="00763230" w:rsidRPr="004B71D1" w:rsidRDefault="00763230" w:rsidP="007E32DC">
      <w:pPr>
        <w:autoSpaceDE w:val="0"/>
        <w:autoSpaceDN w:val="0"/>
        <w:adjustRightInd w:val="0"/>
        <w:snapToGrid w:val="0"/>
        <w:spacing w:after="0"/>
        <w:ind w:left="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штатной численности 201-300 штатных единиц – не более 3;</w:t>
      </w:r>
    </w:p>
    <w:p w14:paraId="07CB0F6F" w14:textId="77777777" w:rsidR="00763230" w:rsidRPr="004B71D1" w:rsidRDefault="00763230" w:rsidP="007E32DC">
      <w:pPr>
        <w:autoSpaceDE w:val="0"/>
        <w:autoSpaceDN w:val="0"/>
        <w:adjustRightInd w:val="0"/>
        <w:snapToGrid w:val="0"/>
        <w:spacing w:after="0"/>
        <w:ind w:left="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штатной численности 301-1000 штатных единиц – не более 4;</w:t>
      </w:r>
    </w:p>
    <w:p w14:paraId="141BDA69" w14:textId="77777777" w:rsidR="00763230" w:rsidRPr="004B71D1" w:rsidRDefault="00763230" w:rsidP="007E32DC">
      <w:pPr>
        <w:autoSpaceDE w:val="0"/>
        <w:autoSpaceDN w:val="0"/>
        <w:adjustRightInd w:val="0"/>
        <w:snapToGrid w:val="0"/>
        <w:spacing w:after="0"/>
        <w:ind w:left="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штатной численности 1000 и более штатных единиц – не более 5.</w:t>
      </w:r>
    </w:p>
    <w:p w14:paraId="0B96B3C2" w14:textId="77777777" w:rsidR="00763230" w:rsidRPr="004B71D1" w:rsidRDefault="00763230" w:rsidP="00763230">
      <w:pPr>
        <w:autoSpaceDE w:val="0"/>
        <w:autoSpaceDN w:val="0"/>
        <w:adjustRightInd w:val="0"/>
        <w:snapToGrid w:val="0"/>
        <w:spacing w:before="10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При наличии в учреждении филиалов и (или) иных обособленных структурных подразделений норматив численности заместителей руководителя увеличивается на 1 штатную единицу.</w:t>
      </w:r>
    </w:p>
    <w:p w14:paraId="2F7AC323" w14:textId="0F690622" w:rsidR="00763230" w:rsidRPr="004B71D1" w:rsidRDefault="00763230" w:rsidP="00763230">
      <w:pPr>
        <w:ind w:firstLine="72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6. В коллективном договоре, локальном нормативном акте учреждения рекомендуется предусматривать возможность ознакомления работников со штатным расписанием.</w:t>
      </w:r>
    </w:p>
    <w:p w14:paraId="139CEF42" w14:textId="32610369" w:rsidR="00763230" w:rsidRPr="004B71D1" w:rsidRDefault="00763230" w:rsidP="00763230">
      <w:pPr>
        <w:pStyle w:val="aa"/>
        <w:ind w:firstLine="540"/>
        <w:rPr>
          <w:color w:val="000000" w:themeColor="text1"/>
          <w:szCs w:val="28"/>
        </w:rPr>
      </w:pPr>
      <w:r w:rsidRPr="004B71D1">
        <w:rPr>
          <w:color w:val="000000" w:themeColor="text1"/>
          <w:szCs w:val="28"/>
        </w:rPr>
        <w:t xml:space="preserve">7. Наименования должностей или профессий и квалификационные требования к ним должны соответствовать наименованиям и требованиям, указанным в </w:t>
      </w:r>
      <w:hyperlink r:id="rId8" w:history="1">
        <w:r w:rsidRPr="004B71D1">
          <w:rPr>
            <w:color w:val="000000" w:themeColor="text1"/>
            <w:szCs w:val="28"/>
          </w:rPr>
          <w:t>Едином тарифно-квалификационном справочнике</w:t>
        </w:r>
      </w:hyperlink>
      <w:r w:rsidRPr="004B71D1">
        <w:rPr>
          <w:color w:val="000000" w:themeColor="text1"/>
          <w:szCs w:val="28"/>
        </w:rPr>
        <w:t xml:space="preserve"> работ и профессий рабочих, </w:t>
      </w:r>
      <w:hyperlink r:id="rId9" w:history="1">
        <w:r w:rsidRPr="004B71D1">
          <w:rPr>
            <w:color w:val="000000" w:themeColor="text1"/>
            <w:szCs w:val="28"/>
          </w:rPr>
          <w:t>Едином квалификационном справочнике</w:t>
        </w:r>
      </w:hyperlink>
      <w:r w:rsidRPr="004B71D1">
        <w:rPr>
          <w:color w:val="000000" w:themeColor="text1"/>
          <w:szCs w:val="28"/>
        </w:rPr>
        <w:t xml:space="preserve"> должностей руководителей, специалистов и служащих или соответствующим положениям профессиональных стандартов.</w:t>
      </w:r>
    </w:p>
    <w:p w14:paraId="06936CC7" w14:textId="1DBBC9B8" w:rsidR="00763230" w:rsidRPr="004B71D1" w:rsidRDefault="00763230" w:rsidP="00763230">
      <w:pPr>
        <w:pStyle w:val="aa"/>
        <w:ind w:firstLine="709"/>
        <w:rPr>
          <w:color w:val="000000" w:themeColor="text1"/>
          <w:szCs w:val="28"/>
        </w:rPr>
      </w:pPr>
      <w:r w:rsidRPr="004B71D1">
        <w:rPr>
          <w:color w:val="000000" w:themeColor="text1"/>
          <w:szCs w:val="28"/>
        </w:rPr>
        <w:t>8.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14:paraId="60C0D1CD" w14:textId="77777777" w:rsidR="00763230" w:rsidRPr="004B71D1" w:rsidRDefault="00763230" w:rsidP="00763230">
      <w:pPr>
        <w:pStyle w:val="aa"/>
        <w:ind w:firstLine="709"/>
        <w:rPr>
          <w:color w:val="000000" w:themeColor="text1"/>
          <w:szCs w:val="28"/>
        </w:rPr>
      </w:pPr>
      <w:r w:rsidRPr="004B71D1">
        <w:rPr>
          <w:color w:val="000000" w:themeColor="text1"/>
          <w:szCs w:val="28"/>
        </w:rPr>
        <w:t>Работодатели в письменном виде знакомят указанных работников с Письмом Министерства труда и социальной защиты РФ от 04.04.2016 № 14-0/10/В-2253.</w:t>
      </w:r>
    </w:p>
    <w:p w14:paraId="603D9890" w14:textId="77777777" w:rsidR="00763230" w:rsidRPr="004B71D1" w:rsidRDefault="00763230" w:rsidP="00763230">
      <w:pPr>
        <w:pStyle w:val="HTML"/>
        <w:tabs>
          <w:tab w:val="clear" w:pos="916"/>
          <w:tab w:val="left" w:pos="720"/>
        </w:tabs>
        <w:ind w:left="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ab/>
        <w:t>Руководитель учреждения осуществляет подготовку работников (профессиональное образование и профессиональное обучение) и их дополнительное профессиональное образование на условиях и в порядке, определенных коллективным договором или локальным нормативным актом учреждения.</w:t>
      </w:r>
    </w:p>
    <w:p w14:paraId="3612A627" w14:textId="6A4FA848" w:rsidR="00763230" w:rsidRPr="004B71D1" w:rsidRDefault="00763230" w:rsidP="00763230">
      <w:pPr>
        <w:ind w:firstLine="720"/>
        <w:rPr>
          <w:rFonts w:ascii="Times New Roman" w:hAnsi="Times New Roman" w:cs="Times New Roman"/>
          <w:color w:val="000000" w:themeColor="text1"/>
          <w:sz w:val="28"/>
          <w:szCs w:val="28"/>
        </w:rPr>
      </w:pPr>
      <w:bookmarkStart w:id="3" w:name="sub_27"/>
      <w:r w:rsidRPr="004B71D1">
        <w:rPr>
          <w:rFonts w:ascii="Times New Roman" w:hAnsi="Times New Roman" w:cs="Times New Roman"/>
          <w:color w:val="000000" w:themeColor="text1"/>
          <w:sz w:val="28"/>
          <w:szCs w:val="28"/>
        </w:rPr>
        <w:t>9. Доля расходов на оплату труда основного персонала в фонде оплаты труда учреждения не может составлять менее 60 процентов.</w:t>
      </w:r>
    </w:p>
    <w:bookmarkEnd w:id="3"/>
    <w:p w14:paraId="047CF7D8" w14:textId="77777777" w:rsidR="00763230" w:rsidRPr="004B71D1" w:rsidRDefault="00763230" w:rsidP="00763230">
      <w:pPr>
        <w:ind w:firstLine="709"/>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К основному персоналу учреждения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а также их непосредственные руководители.</w:t>
      </w:r>
    </w:p>
    <w:p w14:paraId="493CCC7F" w14:textId="165452E1" w:rsidR="00763230" w:rsidRPr="004B71D1" w:rsidRDefault="00763230" w:rsidP="00763230">
      <w:pPr>
        <w:autoSpaceDE w:val="0"/>
        <w:autoSpaceDN w:val="0"/>
        <w:adjustRightInd w:val="0"/>
        <w:ind w:firstLine="72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10.  Перечень должностей, профессий работников, относящихся к основному персоналу в учреждении:</w:t>
      </w:r>
    </w:p>
    <w:p w14:paraId="3C7DF25D" w14:textId="77777777" w:rsidR="00763230" w:rsidRPr="004B71D1" w:rsidRDefault="00763230" w:rsidP="00763230">
      <w:pPr>
        <w:autoSpaceDE w:val="0"/>
        <w:autoSpaceDN w:val="0"/>
        <w:adjustRightInd w:val="0"/>
        <w:ind w:firstLine="540"/>
        <w:jc w:val="center"/>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749"/>
        <w:gridCol w:w="5136"/>
      </w:tblGrid>
      <w:tr w:rsidR="004B71D1" w:rsidRPr="004B71D1" w14:paraId="5D3DD7AE" w14:textId="77777777" w:rsidTr="00626FEB">
        <w:tc>
          <w:tcPr>
            <w:tcW w:w="1101" w:type="dxa"/>
            <w:shd w:val="clear" w:color="auto" w:fill="auto"/>
          </w:tcPr>
          <w:p w14:paraId="46C7A58A"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bCs/>
                <w:color w:val="000000" w:themeColor="text1"/>
                <w:sz w:val="28"/>
                <w:szCs w:val="28"/>
              </w:rPr>
              <w:t>№ п/п</w:t>
            </w:r>
          </w:p>
        </w:tc>
        <w:tc>
          <w:tcPr>
            <w:tcW w:w="3969" w:type="dxa"/>
            <w:shd w:val="clear" w:color="auto" w:fill="auto"/>
          </w:tcPr>
          <w:p w14:paraId="74266B1B"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bCs/>
                <w:color w:val="000000" w:themeColor="text1"/>
                <w:sz w:val="28"/>
                <w:szCs w:val="28"/>
              </w:rPr>
              <w:t>Виды и наименования учреждений</w:t>
            </w:r>
            <w:r w:rsidRPr="004B71D1">
              <w:rPr>
                <w:rFonts w:ascii="Times New Roman" w:hAnsi="Times New Roman" w:cs="Times New Roman"/>
                <w:color w:val="000000" w:themeColor="text1"/>
                <w:sz w:val="28"/>
                <w:szCs w:val="28"/>
              </w:rPr>
              <w:t>, подведомственных администрации города Оби</w:t>
            </w:r>
          </w:p>
        </w:tc>
        <w:tc>
          <w:tcPr>
            <w:tcW w:w="5685" w:type="dxa"/>
            <w:shd w:val="clear" w:color="auto" w:fill="auto"/>
          </w:tcPr>
          <w:p w14:paraId="00E7F20F"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Наименования должностей и профессий работников, относящихся к основному персоналу</w:t>
            </w:r>
          </w:p>
        </w:tc>
      </w:tr>
      <w:tr w:rsidR="004B71D1" w:rsidRPr="004B71D1" w14:paraId="209B2BFD" w14:textId="77777777" w:rsidTr="00626FEB">
        <w:tc>
          <w:tcPr>
            <w:tcW w:w="1101" w:type="dxa"/>
            <w:shd w:val="clear" w:color="auto" w:fill="auto"/>
          </w:tcPr>
          <w:p w14:paraId="28880AD3"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bCs/>
                <w:color w:val="000000" w:themeColor="text1"/>
                <w:sz w:val="28"/>
                <w:szCs w:val="28"/>
              </w:rPr>
              <w:t>1</w:t>
            </w:r>
          </w:p>
        </w:tc>
        <w:tc>
          <w:tcPr>
            <w:tcW w:w="3969" w:type="dxa"/>
            <w:shd w:val="clear" w:color="auto" w:fill="auto"/>
          </w:tcPr>
          <w:p w14:paraId="06141314" w14:textId="77777777" w:rsidR="00763230" w:rsidRPr="004B71D1" w:rsidRDefault="00763230" w:rsidP="00626FEB">
            <w:pPr>
              <w:autoSpaceDE w:val="0"/>
              <w:autoSpaceDN w:val="0"/>
              <w:adjustRightInd w:val="0"/>
              <w:rPr>
                <w:rFonts w:ascii="Times New Roman" w:hAnsi="Times New Roman" w:cs="Times New Roman"/>
                <w:bCs/>
                <w:color w:val="000000" w:themeColor="text1"/>
                <w:sz w:val="28"/>
                <w:szCs w:val="28"/>
              </w:rPr>
            </w:pPr>
          </w:p>
          <w:p w14:paraId="4B2C9240"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bCs/>
                <w:color w:val="000000" w:themeColor="text1"/>
                <w:sz w:val="28"/>
                <w:szCs w:val="28"/>
              </w:rPr>
              <w:t>Комплексный центр социального обслуживания населения города Оби «Забота»</w:t>
            </w:r>
          </w:p>
        </w:tc>
        <w:tc>
          <w:tcPr>
            <w:tcW w:w="5685" w:type="dxa"/>
            <w:shd w:val="clear" w:color="auto" w:fill="auto"/>
          </w:tcPr>
          <w:p w14:paraId="07F36CA2" w14:textId="2F1A8DEF" w:rsidR="00763230" w:rsidRPr="004B71D1" w:rsidRDefault="00763230" w:rsidP="00626FEB">
            <w:pPr>
              <w:rPr>
                <w:rFonts w:ascii="Times New Roman" w:hAnsi="Times New Roman" w:cs="Times New Roman"/>
                <w:bCs/>
                <w:color w:val="000000" w:themeColor="text1"/>
                <w:sz w:val="28"/>
                <w:szCs w:val="28"/>
              </w:rPr>
            </w:pPr>
            <w:r w:rsidRPr="004B71D1">
              <w:rPr>
                <w:rFonts w:ascii="Times New Roman" w:hAnsi="Times New Roman" w:cs="Times New Roman"/>
                <w:color w:val="000000" w:themeColor="text1"/>
                <w:sz w:val="28"/>
                <w:szCs w:val="28"/>
              </w:rPr>
              <w:t>Директор, заместитель директора, заведующий отделением, специалист по социальной работе</w:t>
            </w:r>
            <w:r w:rsidRPr="004B71D1">
              <w:rPr>
                <w:rFonts w:ascii="Times New Roman" w:hAnsi="Times New Roman" w:cs="Times New Roman"/>
                <w:bCs/>
                <w:color w:val="000000" w:themeColor="text1"/>
                <w:sz w:val="28"/>
                <w:szCs w:val="28"/>
              </w:rPr>
              <w:t xml:space="preserve">, психолог, социальный работник, водитель </w:t>
            </w:r>
            <w:r w:rsidRPr="004B71D1">
              <w:rPr>
                <w:rFonts w:ascii="Times New Roman" w:hAnsi="Times New Roman" w:cs="Times New Roman"/>
                <w:color w:val="000000" w:themeColor="text1"/>
                <w:sz w:val="28"/>
                <w:szCs w:val="28"/>
              </w:rPr>
              <w:t>автомобиля, помощник по уходу, специалист по кадрам, главный экономист</w:t>
            </w:r>
            <w:r w:rsidR="0080036A">
              <w:rPr>
                <w:rFonts w:ascii="Times New Roman" w:hAnsi="Times New Roman" w:cs="Times New Roman"/>
                <w:color w:val="000000" w:themeColor="text1"/>
                <w:sz w:val="28"/>
                <w:szCs w:val="28"/>
              </w:rPr>
              <w:t>,</w:t>
            </w:r>
            <w:r w:rsidRPr="004B71D1">
              <w:rPr>
                <w:rFonts w:ascii="Times New Roman" w:hAnsi="Times New Roman" w:cs="Times New Roman"/>
                <w:color w:val="000000" w:themeColor="text1"/>
                <w:sz w:val="28"/>
                <w:szCs w:val="28"/>
              </w:rPr>
              <w:t xml:space="preserve"> специалист по охране труда</w:t>
            </w:r>
          </w:p>
        </w:tc>
      </w:tr>
    </w:tbl>
    <w:p w14:paraId="7BF35808" w14:textId="77777777" w:rsidR="00763230" w:rsidRPr="004B71D1" w:rsidRDefault="00763230" w:rsidP="00763230">
      <w:pPr>
        <w:rPr>
          <w:rFonts w:ascii="Times New Roman" w:hAnsi="Times New Roman" w:cs="Times New Roman"/>
          <w:color w:val="000000" w:themeColor="text1"/>
          <w:sz w:val="28"/>
          <w:szCs w:val="28"/>
        </w:rPr>
      </w:pPr>
    </w:p>
    <w:p w14:paraId="418523EA" w14:textId="55A94F9E"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11. Объем стимулирующей части фонда оплаты труда учреждения должен составлять не менее 20 процентов от фонда оплаты труда учреждения. Объем стимулирующей части фонда оплаты труда учреждения определяется руководителем учреждения.</w:t>
      </w:r>
    </w:p>
    <w:p w14:paraId="2BBFAF56" w14:textId="1664BF4D"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12. Оплата труда работников учреждений, в том числе руководителей, заместителей руководителей и главных бухгалтеров, включает:</w:t>
      </w:r>
    </w:p>
    <w:p w14:paraId="73B63C39" w14:textId="77777777"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 оклад (должностной оклад, ставку заработной платы);</w:t>
      </w:r>
    </w:p>
    <w:p w14:paraId="31314993" w14:textId="77777777"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2) выплаты компенсационного характера;</w:t>
      </w:r>
    </w:p>
    <w:p w14:paraId="4AE05169" w14:textId="77777777"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3) выплаты стимулирующего характера;</w:t>
      </w:r>
    </w:p>
    <w:p w14:paraId="1AA00E27" w14:textId="77777777"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 выплаты по районному коэффициенту.</w:t>
      </w:r>
    </w:p>
    <w:p w14:paraId="094B9BF4" w14:textId="0281B42E"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13. Условия оплаты труда работника учреждения устанавливаются трудовым договором между руководителем учреждения и работником в соответствии с системой оплаты труда, установленной Положением об оплате труда работников учреждения.</w:t>
      </w:r>
    </w:p>
    <w:p w14:paraId="34AA9271" w14:textId="77777777"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Трудовой договор заключается на основе примерной формы трудового договора с работником учреждения, в соответствии с приложением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 р. </w:t>
      </w:r>
    </w:p>
    <w:p w14:paraId="0EC0D8BD" w14:textId="5D09EB4E"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 xml:space="preserve">14. При наступлении у работника, руководителя учреждения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 </w:t>
      </w:r>
    </w:p>
    <w:p w14:paraId="17477C6A" w14:textId="77777777" w:rsidR="00763230" w:rsidRPr="004B71D1" w:rsidRDefault="00763230" w:rsidP="00763230">
      <w:pPr>
        <w:rPr>
          <w:rFonts w:ascii="Times New Roman" w:hAnsi="Times New Roman" w:cs="Times New Roman"/>
          <w:b/>
          <w:color w:val="000000" w:themeColor="text1"/>
          <w:sz w:val="28"/>
          <w:szCs w:val="28"/>
        </w:rPr>
      </w:pPr>
    </w:p>
    <w:p w14:paraId="2C7CB95D" w14:textId="77777777" w:rsidR="00763230" w:rsidRPr="004B71D1" w:rsidRDefault="00763230" w:rsidP="00763230">
      <w:pPr>
        <w:ind w:firstLine="709"/>
        <w:jc w:val="center"/>
        <w:rPr>
          <w:rFonts w:ascii="Times New Roman" w:hAnsi="Times New Roman" w:cs="Times New Roman"/>
          <w:b/>
          <w:vanish/>
          <w:color w:val="000000" w:themeColor="text1"/>
          <w:sz w:val="28"/>
          <w:szCs w:val="28"/>
        </w:rPr>
      </w:pPr>
    </w:p>
    <w:p w14:paraId="47DFE9DE" w14:textId="77777777" w:rsidR="00763230" w:rsidRPr="004B71D1" w:rsidRDefault="00763230" w:rsidP="00763230">
      <w:pPr>
        <w:ind w:firstLine="720"/>
        <w:jc w:val="both"/>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2. Должностные оклады служащих и оклады по профессиям рабочих муниципальных учреждений, подведомственных администрации города Оби Новосибирской области</w:t>
      </w:r>
    </w:p>
    <w:p w14:paraId="741BD59E" w14:textId="77777777" w:rsidR="00763230" w:rsidRPr="004B71D1" w:rsidRDefault="00763230" w:rsidP="00763230">
      <w:pPr>
        <w:jc w:val="both"/>
        <w:rPr>
          <w:rFonts w:ascii="Times New Roman" w:hAnsi="Times New Roman" w:cs="Times New Roman"/>
          <w:color w:val="000000" w:themeColor="text1"/>
          <w:sz w:val="28"/>
          <w:szCs w:val="28"/>
        </w:rPr>
      </w:pPr>
    </w:p>
    <w:p w14:paraId="6ADF04C8" w14:textId="2F12519A" w:rsidR="00763230" w:rsidRPr="004B71D1" w:rsidRDefault="006546B7" w:rsidP="0013585A">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763230" w:rsidRPr="004B71D1">
        <w:rPr>
          <w:rFonts w:ascii="Times New Roman" w:hAnsi="Times New Roman" w:cs="Times New Roman"/>
          <w:color w:val="000000" w:themeColor="text1"/>
          <w:sz w:val="28"/>
          <w:szCs w:val="28"/>
        </w:rPr>
        <w:t>. Размеры должностных окладов</w:t>
      </w:r>
    </w:p>
    <w:p w14:paraId="08C76C90" w14:textId="77777777" w:rsidR="00763230" w:rsidRPr="004B71D1" w:rsidRDefault="00763230" w:rsidP="00763230">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по профессиональным квалификационным группам должностей работников, занятых в сфере здравоохранения и предоставления социальных услуг, утвержденным приказом Министерства здравоохранения и социального развития Российской Федерации от 31.03.2008 № 149н</w:t>
      </w:r>
    </w:p>
    <w:p w14:paraId="659C862F" w14:textId="77777777" w:rsidR="00763230" w:rsidRPr="004B71D1" w:rsidRDefault="00763230" w:rsidP="00763230">
      <w:pPr>
        <w:jc w:val="center"/>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4925"/>
        <w:gridCol w:w="2341"/>
      </w:tblGrid>
      <w:tr w:rsidR="004B71D1" w:rsidRPr="007E32DC" w14:paraId="307D186C" w14:textId="77777777" w:rsidTr="00626FEB">
        <w:tc>
          <w:tcPr>
            <w:tcW w:w="2660" w:type="dxa"/>
            <w:shd w:val="clear" w:color="auto" w:fill="auto"/>
            <w:vAlign w:val="center"/>
          </w:tcPr>
          <w:p w14:paraId="40D4A9EB"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Квалификационные уровни</w:t>
            </w:r>
          </w:p>
        </w:tc>
        <w:tc>
          <w:tcPr>
            <w:tcW w:w="5528" w:type="dxa"/>
            <w:shd w:val="clear" w:color="auto" w:fill="auto"/>
            <w:vAlign w:val="center"/>
          </w:tcPr>
          <w:p w14:paraId="398764FA"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Наименования должностей</w:t>
            </w:r>
          </w:p>
        </w:tc>
        <w:tc>
          <w:tcPr>
            <w:tcW w:w="2447" w:type="dxa"/>
            <w:shd w:val="clear" w:color="auto" w:fill="auto"/>
            <w:vAlign w:val="center"/>
          </w:tcPr>
          <w:p w14:paraId="1A39A509"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Размер должностного оклада, рублей</w:t>
            </w:r>
          </w:p>
        </w:tc>
      </w:tr>
      <w:tr w:rsidR="004B71D1" w:rsidRPr="007E32DC" w14:paraId="15BA0BEB" w14:textId="77777777" w:rsidTr="00626FEB">
        <w:tc>
          <w:tcPr>
            <w:tcW w:w="10635" w:type="dxa"/>
            <w:gridSpan w:val="3"/>
            <w:shd w:val="clear" w:color="auto" w:fill="auto"/>
          </w:tcPr>
          <w:p w14:paraId="4A1EAC05"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2.1.1. 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r>
      <w:tr w:rsidR="004B71D1" w:rsidRPr="007E32DC" w14:paraId="274936E3" w14:textId="77777777" w:rsidTr="00626FEB">
        <w:tc>
          <w:tcPr>
            <w:tcW w:w="2660" w:type="dxa"/>
            <w:shd w:val="clear" w:color="auto" w:fill="auto"/>
          </w:tcPr>
          <w:p w14:paraId="1D67F085"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квалификационный уровень</w:t>
            </w:r>
          </w:p>
        </w:tc>
        <w:tc>
          <w:tcPr>
            <w:tcW w:w="5528" w:type="dxa"/>
            <w:shd w:val="clear" w:color="auto" w:fill="auto"/>
          </w:tcPr>
          <w:p w14:paraId="3782CFFF"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Специалист по профессиональной ориентации инвалидов; специалист по социальной работе; инструктор-методист по лечебной физкультуре</w:t>
            </w:r>
          </w:p>
        </w:tc>
        <w:tc>
          <w:tcPr>
            <w:tcW w:w="2447" w:type="dxa"/>
            <w:shd w:val="clear" w:color="auto" w:fill="auto"/>
            <w:vAlign w:val="center"/>
          </w:tcPr>
          <w:p w14:paraId="30722D86"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10164</w:t>
            </w:r>
          </w:p>
        </w:tc>
      </w:tr>
      <w:tr w:rsidR="004B71D1" w:rsidRPr="007E32DC" w14:paraId="1A93715E" w14:textId="77777777" w:rsidTr="00626FEB">
        <w:tc>
          <w:tcPr>
            <w:tcW w:w="2660" w:type="dxa"/>
            <w:shd w:val="clear" w:color="auto" w:fill="auto"/>
          </w:tcPr>
          <w:p w14:paraId="3ECB67B3"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 квалификационный уровень</w:t>
            </w:r>
          </w:p>
        </w:tc>
        <w:tc>
          <w:tcPr>
            <w:tcW w:w="5528" w:type="dxa"/>
            <w:shd w:val="clear" w:color="auto" w:fill="auto"/>
          </w:tcPr>
          <w:p w14:paraId="1C561193"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Медицинский психолог; специалист по реабилитации инвалидов</w:t>
            </w:r>
          </w:p>
        </w:tc>
        <w:tc>
          <w:tcPr>
            <w:tcW w:w="2447" w:type="dxa"/>
            <w:shd w:val="clear" w:color="auto" w:fill="auto"/>
            <w:vAlign w:val="center"/>
          </w:tcPr>
          <w:p w14:paraId="2CECFC2F"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10560</w:t>
            </w:r>
          </w:p>
        </w:tc>
      </w:tr>
      <w:tr w:rsidR="004B71D1" w:rsidRPr="007E32DC" w14:paraId="4F26B01A" w14:textId="77777777" w:rsidTr="00626FEB">
        <w:tc>
          <w:tcPr>
            <w:tcW w:w="2660" w:type="dxa"/>
            <w:shd w:val="clear" w:color="auto" w:fill="auto"/>
          </w:tcPr>
          <w:p w14:paraId="2570D1E8"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3 квалификационный уровень</w:t>
            </w:r>
          </w:p>
        </w:tc>
        <w:tc>
          <w:tcPr>
            <w:tcW w:w="5528" w:type="dxa"/>
            <w:shd w:val="clear" w:color="auto" w:fill="auto"/>
          </w:tcPr>
          <w:p w14:paraId="743171F1"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Консультант по профессиональной реабилитации инвалидов</w:t>
            </w:r>
          </w:p>
        </w:tc>
        <w:tc>
          <w:tcPr>
            <w:tcW w:w="2447" w:type="dxa"/>
            <w:shd w:val="clear" w:color="auto" w:fill="auto"/>
            <w:vAlign w:val="center"/>
          </w:tcPr>
          <w:p w14:paraId="27ED2164"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10945</w:t>
            </w:r>
          </w:p>
        </w:tc>
      </w:tr>
      <w:tr w:rsidR="004B71D1" w:rsidRPr="007E32DC" w14:paraId="709283CD" w14:textId="77777777" w:rsidTr="00626FEB">
        <w:tc>
          <w:tcPr>
            <w:tcW w:w="10635" w:type="dxa"/>
            <w:gridSpan w:val="3"/>
            <w:shd w:val="clear" w:color="auto" w:fill="auto"/>
          </w:tcPr>
          <w:p w14:paraId="1A3EA6D2"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2.1.2. 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rsidR="004B71D1" w:rsidRPr="007E32DC" w14:paraId="69984F28" w14:textId="77777777" w:rsidTr="00626FEB">
        <w:tc>
          <w:tcPr>
            <w:tcW w:w="2660" w:type="dxa"/>
            <w:shd w:val="clear" w:color="auto" w:fill="auto"/>
          </w:tcPr>
          <w:p w14:paraId="3FD7548C" w14:textId="77777777" w:rsidR="00763230" w:rsidRPr="007E32DC" w:rsidRDefault="00763230" w:rsidP="00626FEB">
            <w:pPr>
              <w:rPr>
                <w:rFonts w:ascii="Times New Roman" w:hAnsi="Times New Roman" w:cs="Times New Roman"/>
                <w:bCs/>
                <w:color w:val="000000" w:themeColor="text1"/>
                <w:sz w:val="28"/>
                <w:szCs w:val="28"/>
              </w:rPr>
            </w:pPr>
          </w:p>
        </w:tc>
        <w:tc>
          <w:tcPr>
            <w:tcW w:w="5528" w:type="dxa"/>
            <w:shd w:val="clear" w:color="auto" w:fill="auto"/>
          </w:tcPr>
          <w:p w14:paraId="42D3491D" w14:textId="77777777" w:rsidR="00763230" w:rsidRPr="007E32DC" w:rsidRDefault="00763230" w:rsidP="00626FEB">
            <w:pP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Заведующий отделением (социальной службой)</w:t>
            </w:r>
          </w:p>
        </w:tc>
        <w:tc>
          <w:tcPr>
            <w:tcW w:w="2447" w:type="dxa"/>
            <w:shd w:val="clear" w:color="auto" w:fill="auto"/>
            <w:vAlign w:val="center"/>
          </w:tcPr>
          <w:p w14:paraId="3EA8B799" w14:textId="77777777" w:rsidR="00763230" w:rsidRPr="007E32DC" w:rsidRDefault="00763230" w:rsidP="00626FEB">
            <w:pPr>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11341</w:t>
            </w:r>
          </w:p>
        </w:tc>
      </w:tr>
    </w:tbl>
    <w:p w14:paraId="1321A4ED" w14:textId="77777777" w:rsidR="00763230" w:rsidRPr="007E32DC" w:rsidRDefault="00763230" w:rsidP="00763230">
      <w:pPr>
        <w:jc w:val="center"/>
        <w:rPr>
          <w:rFonts w:ascii="Times New Roman" w:hAnsi="Times New Roman" w:cs="Times New Roman"/>
          <w:bCs/>
          <w:color w:val="000000" w:themeColor="text1"/>
          <w:sz w:val="28"/>
          <w:szCs w:val="28"/>
        </w:rPr>
      </w:pPr>
    </w:p>
    <w:p w14:paraId="0CC0C116" w14:textId="77777777" w:rsidR="00763230" w:rsidRPr="007E32DC" w:rsidRDefault="00763230" w:rsidP="00763230">
      <w:pPr>
        <w:autoSpaceDE w:val="0"/>
        <w:autoSpaceDN w:val="0"/>
        <w:adjustRightInd w:val="0"/>
        <w:jc w:val="both"/>
        <w:rPr>
          <w:rFonts w:ascii="Times New Roman" w:eastAsia="Calibri" w:hAnsi="Times New Roman" w:cs="Times New Roman"/>
          <w:bCs/>
          <w:color w:val="000000" w:themeColor="text1"/>
          <w:sz w:val="28"/>
          <w:szCs w:val="28"/>
        </w:rPr>
      </w:pPr>
    </w:p>
    <w:p w14:paraId="59BC2A2E" w14:textId="55BDB17A" w:rsidR="00763230" w:rsidRPr="007E32DC" w:rsidRDefault="006546B7" w:rsidP="00763230">
      <w:pPr>
        <w:autoSpaceDE w:val="0"/>
        <w:autoSpaceDN w:val="0"/>
        <w:adjustRightInd w:val="0"/>
        <w:ind w:firstLine="540"/>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16</w:t>
      </w:r>
      <w:r w:rsidR="00763230" w:rsidRPr="007E32DC">
        <w:rPr>
          <w:rFonts w:ascii="Times New Roman" w:eastAsia="Calibri" w:hAnsi="Times New Roman" w:cs="Times New Roman"/>
          <w:bCs/>
          <w:color w:val="000000" w:themeColor="text1"/>
          <w:sz w:val="28"/>
          <w:szCs w:val="28"/>
        </w:rPr>
        <w:t>. Размеры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p w14:paraId="22AB019A" w14:textId="77777777" w:rsidR="00763230" w:rsidRPr="007E32DC" w:rsidRDefault="00763230" w:rsidP="00763230">
      <w:pPr>
        <w:autoSpaceDE w:val="0"/>
        <w:autoSpaceDN w:val="0"/>
        <w:adjustRightInd w:val="0"/>
        <w:ind w:firstLine="540"/>
        <w:jc w:val="center"/>
        <w:rPr>
          <w:rFonts w:ascii="Times New Roman" w:eastAsia="Calibri" w:hAnsi="Times New Roman" w:cs="Times New Roman"/>
          <w:bCs/>
          <w:color w:val="000000" w:themeColor="text1"/>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4B71D1" w:rsidRPr="007E32DC" w14:paraId="2C866BF9" w14:textId="77777777" w:rsidTr="00626FEB">
        <w:tc>
          <w:tcPr>
            <w:tcW w:w="4960" w:type="dxa"/>
            <w:tcBorders>
              <w:top w:val="single" w:sz="4" w:space="0" w:color="000000"/>
              <w:left w:val="single" w:sz="4" w:space="0" w:color="000000"/>
              <w:bottom w:val="single" w:sz="4" w:space="0" w:color="000000"/>
              <w:right w:val="single" w:sz="4" w:space="0" w:color="000000"/>
            </w:tcBorders>
            <w:shd w:val="clear" w:color="auto" w:fill="auto"/>
            <w:hideMark/>
          </w:tcPr>
          <w:p w14:paraId="15693116"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Уровень квалификации, установленный в профессиональном стандарте</w:t>
            </w:r>
          </w:p>
          <w:p w14:paraId="7F8CDF0C"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по соответствующей трудовой функции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hideMark/>
          </w:tcPr>
          <w:p w14:paraId="5A55C931"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Размер должностного оклада,</w:t>
            </w:r>
          </w:p>
          <w:p w14:paraId="28144421"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 xml:space="preserve"> рублей</w:t>
            </w:r>
          </w:p>
        </w:tc>
      </w:tr>
      <w:tr w:rsidR="004B71D1" w:rsidRPr="007E32DC" w14:paraId="2A685502" w14:textId="77777777" w:rsidTr="00626FEB">
        <w:trPr>
          <w:trHeight w:val="89"/>
        </w:trPr>
        <w:tc>
          <w:tcPr>
            <w:tcW w:w="4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8FBF6"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3 уровень квалификации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D14C"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8602</w:t>
            </w:r>
          </w:p>
        </w:tc>
      </w:tr>
      <w:tr w:rsidR="004B71D1" w:rsidRPr="007E32DC" w14:paraId="2BC1450F" w14:textId="77777777" w:rsidTr="00626FEB">
        <w:trPr>
          <w:trHeight w:val="79"/>
        </w:trPr>
        <w:tc>
          <w:tcPr>
            <w:tcW w:w="4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20610"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4 уровень квалификации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99F0"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8998</w:t>
            </w:r>
          </w:p>
        </w:tc>
      </w:tr>
      <w:tr w:rsidR="004B71D1" w:rsidRPr="007E32DC" w14:paraId="0944D886" w14:textId="77777777" w:rsidTr="00626FEB">
        <w:trPr>
          <w:trHeight w:val="83"/>
        </w:trPr>
        <w:tc>
          <w:tcPr>
            <w:tcW w:w="4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3251F"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5 уровень квалификации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3D37B"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10164</w:t>
            </w:r>
          </w:p>
        </w:tc>
      </w:tr>
      <w:tr w:rsidR="004B71D1" w:rsidRPr="007E32DC" w14:paraId="1E946AF8" w14:textId="77777777" w:rsidTr="00626FEB">
        <w:trPr>
          <w:trHeight w:val="214"/>
        </w:trPr>
        <w:tc>
          <w:tcPr>
            <w:tcW w:w="4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3410E"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6 уровень квалификации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38EA7"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10560</w:t>
            </w:r>
          </w:p>
        </w:tc>
      </w:tr>
      <w:tr w:rsidR="004B71D1" w:rsidRPr="007E32DC" w14:paraId="34E6DCEA" w14:textId="77777777" w:rsidTr="00626FEB">
        <w:trPr>
          <w:trHeight w:val="77"/>
        </w:trPr>
        <w:tc>
          <w:tcPr>
            <w:tcW w:w="4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87ED1"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7 уровень квалификации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5DFC9"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11341</w:t>
            </w:r>
          </w:p>
        </w:tc>
      </w:tr>
      <w:tr w:rsidR="004B71D1" w:rsidRPr="007E32DC" w14:paraId="67AAA327" w14:textId="77777777" w:rsidTr="00626FEB">
        <w:trPr>
          <w:trHeight w:val="223"/>
        </w:trPr>
        <w:tc>
          <w:tcPr>
            <w:tcW w:w="4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5CE02"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 уровень квалификации</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CE3C4" w14:textId="77777777" w:rsidR="00763230" w:rsidRPr="007E32DC" w:rsidRDefault="00763230" w:rsidP="00626FEB">
            <w:pPr>
              <w:jc w:val="center"/>
              <w:outlineLvl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13134</w:t>
            </w:r>
          </w:p>
        </w:tc>
      </w:tr>
    </w:tbl>
    <w:p w14:paraId="1841FDEA" w14:textId="77777777" w:rsidR="00763230" w:rsidRPr="007E32DC" w:rsidRDefault="00763230" w:rsidP="00763230">
      <w:pPr>
        <w:autoSpaceDE w:val="0"/>
        <w:autoSpaceDN w:val="0"/>
        <w:adjustRightInd w:val="0"/>
        <w:jc w:val="both"/>
        <w:rPr>
          <w:rFonts w:ascii="Times New Roman" w:hAnsi="Times New Roman" w:cs="Times New Roman"/>
          <w:bCs/>
          <w:color w:val="000000" w:themeColor="text1"/>
          <w:sz w:val="28"/>
          <w:szCs w:val="28"/>
        </w:rPr>
      </w:pPr>
    </w:p>
    <w:p w14:paraId="36B6BF51" w14:textId="7078E550" w:rsidR="00763230" w:rsidRPr="007E32DC" w:rsidRDefault="006546B7" w:rsidP="00763230">
      <w:pPr>
        <w:autoSpaceDE w:val="0"/>
        <w:autoSpaceDN w:val="0"/>
        <w:adjustRightInd w:val="0"/>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17</w:t>
      </w:r>
      <w:r w:rsidR="00763230" w:rsidRPr="007E32DC">
        <w:rPr>
          <w:rFonts w:ascii="Times New Roman" w:hAnsi="Times New Roman" w:cs="Times New Roman"/>
          <w:bCs/>
          <w:color w:val="000000" w:themeColor="text1"/>
          <w:sz w:val="28"/>
          <w:szCs w:val="28"/>
        </w:rPr>
        <w:t>. Размеры должностных окладов, указанные в пункте 2.2 Положения, применяются при использовании следующих профессиональных стандартов:</w:t>
      </w:r>
    </w:p>
    <w:p w14:paraId="1BD660F1" w14:textId="77777777" w:rsidR="00763230" w:rsidRPr="007E32DC" w:rsidRDefault="00763230" w:rsidP="00763230">
      <w:pPr>
        <w:autoSpaceDE w:val="0"/>
        <w:autoSpaceDN w:val="0"/>
        <w:adjustRightInd w:val="0"/>
        <w:ind w:firstLine="708"/>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w:t>
      </w:r>
      <w:r w:rsidRPr="007E32DC">
        <w:rPr>
          <w:rFonts w:ascii="Times New Roman" w:eastAsia="Calibri" w:hAnsi="Times New Roman" w:cs="Times New Roman"/>
          <w:bCs/>
          <w:color w:val="000000" w:themeColor="text1"/>
          <w:sz w:val="28"/>
          <w:szCs w:val="28"/>
        </w:rPr>
        <w:t xml:space="preserve"> </w:t>
      </w:r>
      <w:r w:rsidRPr="007E32DC">
        <w:rPr>
          <w:rFonts w:ascii="Times New Roman" w:hAnsi="Times New Roman" w:cs="Times New Roman"/>
          <w:bCs/>
          <w:color w:val="000000" w:themeColor="text1"/>
          <w:sz w:val="28"/>
          <w:szCs w:val="28"/>
        </w:rPr>
        <w:t>профессиональный стандарт «Помощник по уходу» (утвержден приказом Министерства труда и социальной защиты Российской Федерации от 31.05.2023 № 482н);</w:t>
      </w:r>
    </w:p>
    <w:p w14:paraId="0A51C137" w14:textId="424C7290" w:rsidR="00763230" w:rsidRPr="007E32DC" w:rsidRDefault="00763230" w:rsidP="00763230">
      <w:pPr>
        <w:autoSpaceDE w:val="0"/>
        <w:autoSpaceDN w:val="0"/>
        <w:adjustRightInd w:val="0"/>
        <w:ind w:firstLine="709"/>
        <w:jc w:val="both"/>
        <w:rPr>
          <w:rFonts w:ascii="Times New Roman" w:eastAsia="Calibri" w:hAnsi="Times New Roman" w:cs="Times New Roman"/>
          <w:bCs/>
          <w:color w:val="000000" w:themeColor="text1"/>
          <w:sz w:val="28"/>
          <w:szCs w:val="28"/>
        </w:rPr>
      </w:pPr>
      <w:r w:rsidRPr="007E32DC">
        <w:rPr>
          <w:rFonts w:ascii="Times New Roman" w:eastAsia="Calibri" w:hAnsi="Times New Roman" w:cs="Times New Roman"/>
          <w:bCs/>
          <w:color w:val="000000" w:themeColor="text1"/>
          <w:sz w:val="28"/>
          <w:szCs w:val="28"/>
        </w:rPr>
        <w:t>2) профессиональный стандарт «Социальный работник» (утвержден приказом Минтруда России от 18.06.2020 № 354н)</w:t>
      </w:r>
      <w:r w:rsidR="0080036A">
        <w:rPr>
          <w:rFonts w:ascii="Times New Roman" w:eastAsia="Calibri" w:hAnsi="Times New Roman" w:cs="Times New Roman"/>
          <w:bCs/>
          <w:color w:val="000000" w:themeColor="text1"/>
          <w:sz w:val="28"/>
          <w:szCs w:val="28"/>
        </w:rPr>
        <w:t>.</w:t>
      </w:r>
      <w:r w:rsidRPr="007E32DC">
        <w:rPr>
          <w:rFonts w:ascii="Times New Roman" w:eastAsia="Calibri" w:hAnsi="Times New Roman" w:cs="Times New Roman"/>
          <w:bCs/>
          <w:color w:val="000000" w:themeColor="text1"/>
          <w:sz w:val="28"/>
          <w:szCs w:val="28"/>
        </w:rPr>
        <w:t xml:space="preserve"> </w:t>
      </w:r>
    </w:p>
    <w:p w14:paraId="7D6E0F47" w14:textId="6D80E33B" w:rsidR="00763230" w:rsidRPr="007E32DC" w:rsidRDefault="006546B7" w:rsidP="00763230">
      <w:pPr>
        <w:autoSpaceDE w:val="0"/>
        <w:autoSpaceDN w:val="0"/>
        <w:adjustRightInd w:val="0"/>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18</w:t>
      </w:r>
      <w:r w:rsidR="00763230" w:rsidRPr="007E32DC">
        <w:rPr>
          <w:rFonts w:ascii="Times New Roman" w:hAnsi="Times New Roman" w:cs="Times New Roman"/>
          <w:bCs/>
          <w:color w:val="000000" w:themeColor="text1"/>
          <w:sz w:val="28"/>
          <w:szCs w:val="28"/>
        </w:rPr>
        <w:t>. Размеры должностных окладов по общеотраслевым должностям служащих, окладов по общеотраслевым профессиям рабочих устанавливаются в соответствии с постановлением администрации города Оби Новосибирской области от 08.08.2022</w:t>
      </w:r>
      <w:r w:rsidR="0013585A">
        <w:rPr>
          <w:rFonts w:ascii="Times New Roman" w:hAnsi="Times New Roman" w:cs="Times New Roman"/>
          <w:bCs/>
          <w:color w:val="000000" w:themeColor="text1"/>
          <w:sz w:val="28"/>
          <w:szCs w:val="28"/>
        </w:rPr>
        <w:t xml:space="preserve"> </w:t>
      </w:r>
      <w:r w:rsidR="00763230" w:rsidRPr="007E32DC">
        <w:rPr>
          <w:rFonts w:ascii="Times New Roman" w:hAnsi="Times New Roman" w:cs="Times New Roman"/>
          <w:bCs/>
          <w:color w:val="000000" w:themeColor="text1"/>
          <w:sz w:val="28"/>
          <w:szCs w:val="28"/>
        </w:rPr>
        <w:t>г</w:t>
      </w:r>
      <w:r w:rsidR="0013585A">
        <w:rPr>
          <w:rFonts w:ascii="Times New Roman" w:hAnsi="Times New Roman" w:cs="Times New Roman"/>
          <w:bCs/>
          <w:color w:val="000000" w:themeColor="text1"/>
          <w:sz w:val="28"/>
          <w:szCs w:val="28"/>
        </w:rPr>
        <w:t>.</w:t>
      </w:r>
      <w:r w:rsidR="00763230" w:rsidRPr="007E32DC">
        <w:rPr>
          <w:rFonts w:ascii="Times New Roman" w:hAnsi="Times New Roman" w:cs="Times New Roman"/>
          <w:bCs/>
          <w:color w:val="000000" w:themeColor="text1"/>
          <w:sz w:val="28"/>
          <w:szCs w:val="28"/>
        </w:rPr>
        <w:t xml:space="preserve"> № 947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w:t>
      </w:r>
      <w:r w:rsidR="00763230" w:rsidRPr="007E32DC">
        <w:rPr>
          <w:rFonts w:ascii="Times New Roman" w:hAnsi="Times New Roman" w:cs="Times New Roman"/>
          <w:bCs/>
          <w:color w:val="000000" w:themeColor="text1"/>
          <w:sz w:val="28"/>
          <w:szCs w:val="28"/>
        </w:rPr>
        <w:lastRenderedPageBreak/>
        <w:t>должностям и профессиям, трудовые функции, квалификационные требования и наименование по которым установлены в соответствии с профессиональными стандартами, для муниципальных учреждений города Оби Новосибирской области».</w:t>
      </w:r>
    </w:p>
    <w:p w14:paraId="024D0EC2" w14:textId="32D4E369" w:rsidR="00763230" w:rsidRPr="007E32DC" w:rsidRDefault="006546B7" w:rsidP="005D232D">
      <w:pPr>
        <w:autoSpaceDE w:val="0"/>
        <w:autoSpaceDN w:val="0"/>
        <w:adjustRightInd w:val="0"/>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w:t>
      </w:r>
      <w:r w:rsidR="00763230" w:rsidRPr="007E32DC">
        <w:rPr>
          <w:rFonts w:ascii="Times New Roman" w:hAnsi="Times New Roman" w:cs="Times New Roman"/>
          <w:bCs/>
          <w:color w:val="000000" w:themeColor="text1"/>
          <w:sz w:val="28"/>
          <w:szCs w:val="28"/>
        </w:rPr>
        <w:t>.</w:t>
      </w:r>
      <w:bookmarkStart w:id="4" w:name="RANGE!A1:D21"/>
      <w:r w:rsidR="00763230" w:rsidRPr="007E32DC">
        <w:rPr>
          <w:rFonts w:ascii="Times New Roman" w:hAnsi="Times New Roman" w:cs="Times New Roman"/>
          <w:bCs/>
          <w:color w:val="000000" w:themeColor="text1"/>
          <w:sz w:val="28"/>
          <w:szCs w:val="28"/>
        </w:rPr>
        <w:t xml:space="preserve"> Размеры окладов по профессиональным квалификационным группам общеотраслевых профессий рабочих</w:t>
      </w:r>
      <w:bookmarkEnd w:id="4"/>
    </w:p>
    <w:p w14:paraId="613BD49C" w14:textId="77777777"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12"/>
        <w:gridCol w:w="2302"/>
        <w:gridCol w:w="553"/>
        <w:gridCol w:w="2652"/>
        <w:gridCol w:w="553"/>
        <w:gridCol w:w="1466"/>
      </w:tblGrid>
      <w:tr w:rsidR="004B71D1" w:rsidRPr="007E32DC" w14:paraId="08845751" w14:textId="77777777" w:rsidTr="00626FEB">
        <w:trPr>
          <w:trHeight w:val="416"/>
        </w:trPr>
        <w:tc>
          <w:tcPr>
            <w:tcW w:w="1843" w:type="dxa"/>
            <w:shd w:val="clear" w:color="auto" w:fill="auto"/>
            <w:vAlign w:val="center"/>
            <w:hideMark/>
          </w:tcPr>
          <w:p w14:paraId="4F583DFD" w14:textId="77777777" w:rsidR="00763230" w:rsidRPr="007E32DC" w:rsidRDefault="00763230" w:rsidP="00626FEB">
            <w:pPr>
              <w:autoSpaceDE w:val="0"/>
              <w:autoSpaceDN w:val="0"/>
              <w:adjustRightInd w:val="0"/>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Квалификационные уровни</w:t>
            </w:r>
          </w:p>
        </w:tc>
        <w:tc>
          <w:tcPr>
            <w:tcW w:w="2714" w:type="dxa"/>
            <w:gridSpan w:val="2"/>
            <w:shd w:val="clear" w:color="auto" w:fill="auto"/>
            <w:vAlign w:val="center"/>
            <w:hideMark/>
          </w:tcPr>
          <w:p w14:paraId="074EF12C" w14:textId="77777777" w:rsidR="00763230" w:rsidRPr="007E32DC" w:rsidRDefault="00763230" w:rsidP="00626FEB">
            <w:pPr>
              <w:autoSpaceDE w:val="0"/>
              <w:autoSpaceDN w:val="0"/>
              <w:adjustRightInd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Наименования профессий</w:t>
            </w:r>
          </w:p>
        </w:tc>
        <w:tc>
          <w:tcPr>
            <w:tcW w:w="3205" w:type="dxa"/>
            <w:gridSpan w:val="2"/>
            <w:shd w:val="clear" w:color="auto" w:fill="auto"/>
            <w:vAlign w:val="center"/>
            <w:hideMark/>
          </w:tcPr>
          <w:p w14:paraId="7A86EBCA" w14:textId="77777777" w:rsidR="00763230" w:rsidRPr="007E32DC" w:rsidRDefault="00763230" w:rsidP="00626FEB">
            <w:pPr>
              <w:autoSpaceDE w:val="0"/>
              <w:autoSpaceDN w:val="0"/>
              <w:adjustRightInd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Квалификационный разряд, степень важности и ответственности работ</w:t>
            </w:r>
          </w:p>
        </w:tc>
        <w:tc>
          <w:tcPr>
            <w:tcW w:w="2019" w:type="dxa"/>
            <w:gridSpan w:val="2"/>
            <w:shd w:val="clear" w:color="auto" w:fill="auto"/>
            <w:vAlign w:val="center"/>
            <w:hideMark/>
          </w:tcPr>
          <w:p w14:paraId="2510972D" w14:textId="77777777" w:rsidR="00763230" w:rsidRPr="007E32DC" w:rsidRDefault="00763230" w:rsidP="00626FEB">
            <w:pPr>
              <w:autoSpaceDE w:val="0"/>
              <w:autoSpaceDN w:val="0"/>
              <w:adjustRightInd w:val="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Размер оклада, рублей</w:t>
            </w:r>
          </w:p>
        </w:tc>
      </w:tr>
      <w:tr w:rsidR="004B71D1" w:rsidRPr="007E32DC" w14:paraId="715B8E3B" w14:textId="77777777" w:rsidTr="00626FEB">
        <w:trPr>
          <w:trHeight w:val="405"/>
        </w:trPr>
        <w:tc>
          <w:tcPr>
            <w:tcW w:w="9781" w:type="dxa"/>
            <w:gridSpan w:val="7"/>
            <w:shd w:val="clear" w:color="auto" w:fill="auto"/>
            <w:vAlign w:val="center"/>
            <w:hideMark/>
          </w:tcPr>
          <w:p w14:paraId="58167A38" w14:textId="77777777" w:rsidR="00763230" w:rsidRPr="007E32DC" w:rsidRDefault="00763230" w:rsidP="00626FEB">
            <w:pPr>
              <w:autoSpaceDE w:val="0"/>
              <w:autoSpaceDN w:val="0"/>
              <w:adjustRightInd w:val="0"/>
              <w:ind w:right="285"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Профессиональная квалификационная группа «Общеотраслевые профессии рабочих первого уровня»</w:t>
            </w:r>
          </w:p>
        </w:tc>
      </w:tr>
      <w:tr w:rsidR="004B71D1" w:rsidRPr="007E32DC" w14:paraId="219228F3" w14:textId="77777777" w:rsidTr="00626FEB">
        <w:trPr>
          <w:trHeight w:val="421"/>
        </w:trPr>
        <w:tc>
          <w:tcPr>
            <w:tcW w:w="2255" w:type="dxa"/>
            <w:gridSpan w:val="2"/>
            <w:vMerge w:val="restart"/>
            <w:shd w:val="clear" w:color="auto" w:fill="auto"/>
            <w:hideMark/>
          </w:tcPr>
          <w:p w14:paraId="606C701B"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квалификационный уровень</w:t>
            </w:r>
          </w:p>
        </w:tc>
        <w:tc>
          <w:tcPr>
            <w:tcW w:w="2855" w:type="dxa"/>
            <w:gridSpan w:val="2"/>
            <w:vMerge w:val="restart"/>
            <w:shd w:val="clear" w:color="auto" w:fill="auto"/>
            <w:hideMark/>
          </w:tcPr>
          <w:p w14:paraId="3B15B39F"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уборщик служебных помещений; рабочий по комплексному обслуживанию и ремонту здания</w:t>
            </w:r>
          </w:p>
        </w:tc>
        <w:tc>
          <w:tcPr>
            <w:tcW w:w="3205" w:type="dxa"/>
            <w:gridSpan w:val="2"/>
            <w:shd w:val="clear" w:color="auto" w:fill="auto"/>
            <w:vAlign w:val="center"/>
            <w:hideMark/>
          </w:tcPr>
          <w:p w14:paraId="4A989F3F"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квалификационный разряд</w:t>
            </w:r>
          </w:p>
        </w:tc>
        <w:tc>
          <w:tcPr>
            <w:tcW w:w="1466" w:type="dxa"/>
            <w:shd w:val="clear" w:color="auto" w:fill="auto"/>
            <w:noWrap/>
            <w:vAlign w:val="center"/>
            <w:hideMark/>
          </w:tcPr>
          <w:p w14:paraId="5C220E79"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7447</w:t>
            </w:r>
          </w:p>
        </w:tc>
      </w:tr>
      <w:tr w:rsidR="004B71D1" w:rsidRPr="007E32DC" w14:paraId="5B4BD4BC" w14:textId="77777777" w:rsidTr="00626FEB">
        <w:trPr>
          <w:trHeight w:val="443"/>
        </w:trPr>
        <w:tc>
          <w:tcPr>
            <w:tcW w:w="2255" w:type="dxa"/>
            <w:gridSpan w:val="2"/>
            <w:vMerge/>
            <w:vAlign w:val="center"/>
            <w:hideMark/>
          </w:tcPr>
          <w:p w14:paraId="7F39C8D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2855" w:type="dxa"/>
            <w:gridSpan w:val="2"/>
            <w:vMerge/>
            <w:vAlign w:val="center"/>
            <w:hideMark/>
          </w:tcPr>
          <w:p w14:paraId="66D9F242"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3205" w:type="dxa"/>
            <w:gridSpan w:val="2"/>
            <w:shd w:val="clear" w:color="auto" w:fill="auto"/>
            <w:vAlign w:val="center"/>
            <w:hideMark/>
          </w:tcPr>
          <w:p w14:paraId="522FC363"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 квалификационный разряд</w:t>
            </w:r>
          </w:p>
        </w:tc>
        <w:tc>
          <w:tcPr>
            <w:tcW w:w="1466" w:type="dxa"/>
            <w:shd w:val="clear" w:color="auto" w:fill="auto"/>
            <w:noWrap/>
            <w:vAlign w:val="center"/>
            <w:hideMark/>
          </w:tcPr>
          <w:p w14:paraId="0D679F02"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7821</w:t>
            </w:r>
          </w:p>
        </w:tc>
      </w:tr>
      <w:tr w:rsidR="004B71D1" w:rsidRPr="007E32DC" w14:paraId="14AB0441" w14:textId="77777777" w:rsidTr="00626FEB">
        <w:trPr>
          <w:trHeight w:val="70"/>
        </w:trPr>
        <w:tc>
          <w:tcPr>
            <w:tcW w:w="2255" w:type="dxa"/>
            <w:gridSpan w:val="2"/>
            <w:vMerge/>
            <w:vAlign w:val="center"/>
            <w:hideMark/>
          </w:tcPr>
          <w:p w14:paraId="072D154E"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2855" w:type="dxa"/>
            <w:gridSpan w:val="2"/>
            <w:vMerge/>
            <w:vAlign w:val="center"/>
            <w:hideMark/>
          </w:tcPr>
          <w:p w14:paraId="6796FF1D"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3205" w:type="dxa"/>
            <w:gridSpan w:val="2"/>
            <w:shd w:val="clear" w:color="auto" w:fill="auto"/>
            <w:vAlign w:val="center"/>
            <w:hideMark/>
          </w:tcPr>
          <w:p w14:paraId="26C5FB1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3 квалификационный разряд</w:t>
            </w:r>
          </w:p>
        </w:tc>
        <w:tc>
          <w:tcPr>
            <w:tcW w:w="1466" w:type="dxa"/>
            <w:shd w:val="clear" w:color="auto" w:fill="auto"/>
            <w:noWrap/>
            <w:vAlign w:val="center"/>
            <w:hideMark/>
          </w:tcPr>
          <w:p w14:paraId="143D7480"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 xml:space="preserve">8195               </w:t>
            </w:r>
          </w:p>
        </w:tc>
      </w:tr>
      <w:tr w:rsidR="004B71D1" w:rsidRPr="007E32DC" w14:paraId="42B84CAE" w14:textId="77777777" w:rsidTr="00626FEB">
        <w:trPr>
          <w:trHeight w:val="360"/>
        </w:trPr>
        <w:tc>
          <w:tcPr>
            <w:tcW w:w="9781" w:type="dxa"/>
            <w:gridSpan w:val="7"/>
            <w:shd w:val="clear" w:color="auto" w:fill="auto"/>
            <w:noWrap/>
            <w:vAlign w:val="center"/>
            <w:hideMark/>
          </w:tcPr>
          <w:p w14:paraId="7FCEFC77"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Профессиональная квалификационная группа «Общеотраслевые профессии рабочих второго уровня»</w:t>
            </w:r>
          </w:p>
        </w:tc>
      </w:tr>
      <w:tr w:rsidR="004B71D1" w:rsidRPr="007E32DC" w14:paraId="28A8F66C" w14:textId="77777777" w:rsidTr="00626FEB">
        <w:trPr>
          <w:trHeight w:val="452"/>
        </w:trPr>
        <w:tc>
          <w:tcPr>
            <w:tcW w:w="2255" w:type="dxa"/>
            <w:gridSpan w:val="2"/>
            <w:vMerge w:val="restart"/>
            <w:shd w:val="clear" w:color="auto" w:fill="auto"/>
            <w:hideMark/>
          </w:tcPr>
          <w:p w14:paraId="336274F8"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квалификационный уровень</w:t>
            </w:r>
          </w:p>
        </w:tc>
        <w:tc>
          <w:tcPr>
            <w:tcW w:w="2855" w:type="dxa"/>
            <w:gridSpan w:val="2"/>
            <w:vMerge w:val="restart"/>
            <w:shd w:val="clear" w:color="auto" w:fill="auto"/>
            <w:hideMark/>
          </w:tcPr>
          <w:p w14:paraId="632E2C0D"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 xml:space="preserve">водитель автомобиля; </w:t>
            </w:r>
          </w:p>
        </w:tc>
        <w:tc>
          <w:tcPr>
            <w:tcW w:w="3205" w:type="dxa"/>
            <w:gridSpan w:val="2"/>
            <w:shd w:val="clear" w:color="auto" w:fill="auto"/>
            <w:vAlign w:val="center"/>
            <w:hideMark/>
          </w:tcPr>
          <w:p w14:paraId="7D5CE66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4 квалификационный разряд</w:t>
            </w:r>
          </w:p>
        </w:tc>
        <w:tc>
          <w:tcPr>
            <w:tcW w:w="1466" w:type="dxa"/>
            <w:shd w:val="clear" w:color="auto" w:fill="auto"/>
            <w:noWrap/>
            <w:vAlign w:val="center"/>
            <w:hideMark/>
          </w:tcPr>
          <w:p w14:paraId="6FFF1A83"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8569</w:t>
            </w:r>
          </w:p>
        </w:tc>
      </w:tr>
      <w:tr w:rsidR="004B71D1" w:rsidRPr="007E32DC" w14:paraId="320073B6" w14:textId="77777777" w:rsidTr="00626FEB">
        <w:trPr>
          <w:trHeight w:val="346"/>
        </w:trPr>
        <w:tc>
          <w:tcPr>
            <w:tcW w:w="2255" w:type="dxa"/>
            <w:gridSpan w:val="2"/>
            <w:vMerge/>
            <w:vAlign w:val="center"/>
            <w:hideMark/>
          </w:tcPr>
          <w:p w14:paraId="75025730"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2855" w:type="dxa"/>
            <w:gridSpan w:val="2"/>
            <w:vMerge/>
            <w:vAlign w:val="center"/>
            <w:hideMark/>
          </w:tcPr>
          <w:p w14:paraId="75D7B0FD"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3205" w:type="dxa"/>
            <w:gridSpan w:val="2"/>
            <w:shd w:val="clear" w:color="auto" w:fill="auto"/>
            <w:vAlign w:val="center"/>
            <w:hideMark/>
          </w:tcPr>
          <w:p w14:paraId="6EADD11E"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5 квалификационный разряд</w:t>
            </w:r>
          </w:p>
        </w:tc>
        <w:tc>
          <w:tcPr>
            <w:tcW w:w="1466" w:type="dxa"/>
            <w:shd w:val="clear" w:color="auto" w:fill="auto"/>
            <w:noWrap/>
            <w:vAlign w:val="center"/>
            <w:hideMark/>
          </w:tcPr>
          <w:p w14:paraId="1D3C6BCE"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8932</w:t>
            </w:r>
          </w:p>
        </w:tc>
      </w:tr>
    </w:tbl>
    <w:p w14:paraId="5663D798" w14:textId="77777777" w:rsidR="00763230" w:rsidRPr="007E32DC" w:rsidRDefault="00763230" w:rsidP="00763230">
      <w:pPr>
        <w:autoSpaceDE w:val="0"/>
        <w:autoSpaceDN w:val="0"/>
        <w:adjustRightInd w:val="0"/>
        <w:jc w:val="both"/>
        <w:rPr>
          <w:rFonts w:ascii="Times New Roman" w:hAnsi="Times New Roman" w:cs="Times New Roman"/>
          <w:bCs/>
          <w:color w:val="000000" w:themeColor="text1"/>
          <w:sz w:val="28"/>
          <w:szCs w:val="28"/>
        </w:rPr>
      </w:pPr>
    </w:p>
    <w:p w14:paraId="4F52D130" w14:textId="0D03B1DE"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w:t>
      </w:r>
      <w:r w:rsidR="006546B7">
        <w:rPr>
          <w:rFonts w:ascii="Times New Roman" w:hAnsi="Times New Roman" w:cs="Times New Roman"/>
          <w:bCs/>
          <w:color w:val="000000" w:themeColor="text1"/>
          <w:sz w:val="28"/>
          <w:szCs w:val="28"/>
        </w:rPr>
        <w:t>0</w:t>
      </w:r>
      <w:r w:rsidRPr="007E32DC">
        <w:rPr>
          <w:rFonts w:ascii="Times New Roman" w:hAnsi="Times New Roman" w:cs="Times New Roman"/>
          <w:bCs/>
          <w:color w:val="000000" w:themeColor="text1"/>
          <w:sz w:val="28"/>
          <w:szCs w:val="28"/>
        </w:rPr>
        <w:t>. Размеры должностных окладов по профессиональным квалификационным группам общеотраслевых должностей руководителей, специалистов и служащих</w:t>
      </w:r>
    </w:p>
    <w:p w14:paraId="372FF8A7" w14:textId="77777777"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5563"/>
        <w:gridCol w:w="1991"/>
      </w:tblGrid>
      <w:tr w:rsidR="004B71D1" w:rsidRPr="007E32DC" w14:paraId="70E6C681" w14:textId="77777777" w:rsidTr="00626FEB">
        <w:trPr>
          <w:trHeight w:val="1020"/>
        </w:trPr>
        <w:tc>
          <w:tcPr>
            <w:tcW w:w="2227" w:type="dxa"/>
            <w:shd w:val="clear" w:color="auto" w:fill="auto"/>
            <w:vAlign w:val="center"/>
            <w:hideMark/>
          </w:tcPr>
          <w:p w14:paraId="4662ECD1" w14:textId="77777777" w:rsidR="00763230" w:rsidRPr="007E32DC" w:rsidRDefault="00763230" w:rsidP="00626FEB">
            <w:pPr>
              <w:autoSpaceDE w:val="0"/>
              <w:autoSpaceDN w:val="0"/>
              <w:adjustRightInd w:val="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lastRenderedPageBreak/>
              <w:t>Квалификационные уровни</w:t>
            </w:r>
          </w:p>
        </w:tc>
        <w:tc>
          <w:tcPr>
            <w:tcW w:w="5563" w:type="dxa"/>
            <w:shd w:val="clear" w:color="auto" w:fill="auto"/>
            <w:noWrap/>
            <w:vAlign w:val="center"/>
            <w:hideMark/>
          </w:tcPr>
          <w:p w14:paraId="5C23F912"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Наименования должностей</w:t>
            </w:r>
          </w:p>
        </w:tc>
        <w:tc>
          <w:tcPr>
            <w:tcW w:w="1991" w:type="dxa"/>
            <w:shd w:val="clear" w:color="auto" w:fill="auto"/>
            <w:vAlign w:val="center"/>
            <w:hideMark/>
          </w:tcPr>
          <w:p w14:paraId="6B171E00" w14:textId="77777777" w:rsidR="00763230" w:rsidRPr="007E32DC" w:rsidRDefault="00763230" w:rsidP="00626FEB">
            <w:pPr>
              <w:autoSpaceDE w:val="0"/>
              <w:autoSpaceDN w:val="0"/>
              <w:adjustRightInd w:val="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Размер должностного оклада, рублей</w:t>
            </w:r>
          </w:p>
        </w:tc>
      </w:tr>
      <w:tr w:rsidR="004B71D1" w:rsidRPr="007E32DC" w14:paraId="0186B808" w14:textId="77777777" w:rsidTr="00626FEB">
        <w:trPr>
          <w:trHeight w:val="519"/>
        </w:trPr>
        <w:tc>
          <w:tcPr>
            <w:tcW w:w="9781" w:type="dxa"/>
            <w:gridSpan w:val="3"/>
            <w:shd w:val="clear" w:color="auto" w:fill="auto"/>
            <w:vAlign w:val="center"/>
            <w:hideMark/>
          </w:tcPr>
          <w:p w14:paraId="605A4144"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Профессиональная квалификационная группа «Общеотраслевые должности служащих первого уровня»</w:t>
            </w:r>
          </w:p>
        </w:tc>
      </w:tr>
      <w:tr w:rsidR="004B71D1" w:rsidRPr="007E32DC" w14:paraId="7F7E558A" w14:textId="77777777" w:rsidTr="00626FEB">
        <w:trPr>
          <w:trHeight w:val="272"/>
        </w:trPr>
        <w:tc>
          <w:tcPr>
            <w:tcW w:w="2227" w:type="dxa"/>
            <w:shd w:val="clear" w:color="auto" w:fill="auto"/>
            <w:hideMark/>
          </w:tcPr>
          <w:p w14:paraId="284EB4B8"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квалификационный уровень</w:t>
            </w:r>
          </w:p>
        </w:tc>
        <w:tc>
          <w:tcPr>
            <w:tcW w:w="5563" w:type="dxa"/>
            <w:shd w:val="clear" w:color="auto" w:fill="auto"/>
            <w:hideMark/>
          </w:tcPr>
          <w:p w14:paraId="6E77B7F5"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кассир</w:t>
            </w:r>
          </w:p>
        </w:tc>
        <w:tc>
          <w:tcPr>
            <w:tcW w:w="1991" w:type="dxa"/>
            <w:shd w:val="clear" w:color="auto" w:fill="auto"/>
            <w:noWrap/>
            <w:vAlign w:val="center"/>
            <w:hideMark/>
          </w:tcPr>
          <w:p w14:paraId="01D9116E"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7821</w:t>
            </w:r>
          </w:p>
        </w:tc>
      </w:tr>
      <w:tr w:rsidR="004B71D1" w:rsidRPr="007E32DC" w14:paraId="408BD9F3" w14:textId="77777777" w:rsidTr="00626FEB">
        <w:trPr>
          <w:trHeight w:val="541"/>
        </w:trPr>
        <w:tc>
          <w:tcPr>
            <w:tcW w:w="9781" w:type="dxa"/>
            <w:gridSpan w:val="3"/>
            <w:shd w:val="clear" w:color="auto" w:fill="auto"/>
            <w:vAlign w:val="center"/>
            <w:hideMark/>
          </w:tcPr>
          <w:p w14:paraId="2CA49243"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Профессиональная квалификационная группа «Общеотраслевые должности служащих второго уровня»</w:t>
            </w:r>
          </w:p>
        </w:tc>
      </w:tr>
      <w:tr w:rsidR="004B71D1" w:rsidRPr="007E32DC" w14:paraId="173AACDB" w14:textId="77777777" w:rsidTr="00626FEB">
        <w:trPr>
          <w:trHeight w:val="874"/>
        </w:trPr>
        <w:tc>
          <w:tcPr>
            <w:tcW w:w="2227" w:type="dxa"/>
            <w:shd w:val="clear" w:color="auto" w:fill="auto"/>
          </w:tcPr>
          <w:p w14:paraId="50350F4D"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4</w:t>
            </w:r>
          </w:p>
          <w:p w14:paraId="1E98D684" w14:textId="77777777" w:rsidR="00763230" w:rsidRPr="007E32DC" w:rsidRDefault="00763230" w:rsidP="00626FEB">
            <w:pPr>
              <w:autoSpaceDE w:val="0"/>
              <w:autoSpaceDN w:val="0"/>
              <w:adjustRightInd w:val="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квалификационный уровень</w:t>
            </w:r>
          </w:p>
        </w:tc>
        <w:tc>
          <w:tcPr>
            <w:tcW w:w="5563" w:type="dxa"/>
            <w:shd w:val="clear" w:color="auto" w:fill="auto"/>
          </w:tcPr>
          <w:p w14:paraId="686A3BC0"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механик</w:t>
            </w:r>
          </w:p>
        </w:tc>
        <w:tc>
          <w:tcPr>
            <w:tcW w:w="1991" w:type="dxa"/>
            <w:shd w:val="clear" w:color="auto" w:fill="auto"/>
            <w:noWrap/>
            <w:vAlign w:val="center"/>
          </w:tcPr>
          <w:p w14:paraId="4E831EA0"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9383</w:t>
            </w:r>
          </w:p>
        </w:tc>
      </w:tr>
      <w:tr w:rsidR="004B71D1" w:rsidRPr="007E32DC" w14:paraId="1E6287F2" w14:textId="77777777" w:rsidTr="00626FEB">
        <w:trPr>
          <w:trHeight w:val="70"/>
        </w:trPr>
        <w:tc>
          <w:tcPr>
            <w:tcW w:w="9781" w:type="dxa"/>
            <w:gridSpan w:val="3"/>
            <w:shd w:val="clear" w:color="auto" w:fill="auto"/>
            <w:vAlign w:val="center"/>
            <w:hideMark/>
          </w:tcPr>
          <w:p w14:paraId="41060109"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Профессиональная квалификационная группа «Общеотраслевые должности служащих третьего уровня»</w:t>
            </w:r>
          </w:p>
        </w:tc>
      </w:tr>
      <w:tr w:rsidR="004B71D1" w:rsidRPr="007E32DC" w14:paraId="75CB8655" w14:textId="77777777" w:rsidTr="00626FEB">
        <w:trPr>
          <w:trHeight w:val="280"/>
        </w:trPr>
        <w:tc>
          <w:tcPr>
            <w:tcW w:w="2227" w:type="dxa"/>
            <w:shd w:val="clear" w:color="auto" w:fill="auto"/>
            <w:hideMark/>
          </w:tcPr>
          <w:p w14:paraId="450601F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квалификационный уровень</w:t>
            </w:r>
          </w:p>
        </w:tc>
        <w:tc>
          <w:tcPr>
            <w:tcW w:w="5563" w:type="dxa"/>
            <w:shd w:val="clear" w:color="auto" w:fill="auto"/>
            <w:hideMark/>
          </w:tcPr>
          <w:p w14:paraId="128548C7"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бухгалтер; психолог, специалист по кадрам, юрисконсульт, инженер, экономист</w:t>
            </w:r>
          </w:p>
        </w:tc>
        <w:tc>
          <w:tcPr>
            <w:tcW w:w="1991" w:type="dxa"/>
            <w:shd w:val="clear" w:color="auto" w:fill="auto"/>
            <w:noWrap/>
            <w:vAlign w:val="center"/>
            <w:hideMark/>
          </w:tcPr>
          <w:p w14:paraId="1E45C60C"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10164</w:t>
            </w:r>
          </w:p>
        </w:tc>
      </w:tr>
      <w:tr w:rsidR="004B71D1" w:rsidRPr="007E32DC" w14:paraId="4AB992BB" w14:textId="77777777" w:rsidTr="00626FEB">
        <w:trPr>
          <w:trHeight w:val="540"/>
        </w:trPr>
        <w:tc>
          <w:tcPr>
            <w:tcW w:w="2227" w:type="dxa"/>
            <w:shd w:val="clear" w:color="auto" w:fill="auto"/>
            <w:hideMark/>
          </w:tcPr>
          <w:p w14:paraId="1BED722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 квалификационный уровень</w:t>
            </w:r>
          </w:p>
        </w:tc>
        <w:tc>
          <w:tcPr>
            <w:tcW w:w="5563" w:type="dxa"/>
            <w:shd w:val="clear" w:color="auto" w:fill="auto"/>
            <w:hideMark/>
          </w:tcPr>
          <w:p w14:paraId="7F400A37"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Должности служащих первого квалификационного уровня, по которым может устанавливаться II внутридолжностная категория</w:t>
            </w:r>
          </w:p>
          <w:p w14:paraId="56D4E2F4"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1991" w:type="dxa"/>
            <w:shd w:val="clear" w:color="auto" w:fill="auto"/>
            <w:noWrap/>
            <w:vAlign w:val="center"/>
            <w:hideMark/>
          </w:tcPr>
          <w:p w14:paraId="401397F6"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10560</w:t>
            </w:r>
          </w:p>
        </w:tc>
      </w:tr>
      <w:tr w:rsidR="004B71D1" w:rsidRPr="007E32DC" w14:paraId="2259106B" w14:textId="77777777" w:rsidTr="00626FEB">
        <w:trPr>
          <w:trHeight w:val="534"/>
        </w:trPr>
        <w:tc>
          <w:tcPr>
            <w:tcW w:w="2227" w:type="dxa"/>
            <w:shd w:val="clear" w:color="auto" w:fill="auto"/>
            <w:hideMark/>
          </w:tcPr>
          <w:p w14:paraId="4C3EEC05"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3 квалификационный уровень</w:t>
            </w:r>
          </w:p>
        </w:tc>
        <w:tc>
          <w:tcPr>
            <w:tcW w:w="5563" w:type="dxa"/>
            <w:shd w:val="clear" w:color="auto" w:fill="auto"/>
            <w:hideMark/>
          </w:tcPr>
          <w:p w14:paraId="24F15EB9"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Должности служащих первого квалификационного уровня, по которым может устанавливаться I внутридолжностная категория</w:t>
            </w:r>
          </w:p>
          <w:p w14:paraId="5ACBB00E"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1991" w:type="dxa"/>
            <w:shd w:val="clear" w:color="auto" w:fill="auto"/>
            <w:noWrap/>
            <w:vAlign w:val="center"/>
            <w:hideMark/>
          </w:tcPr>
          <w:p w14:paraId="532DE28D"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10945</w:t>
            </w:r>
          </w:p>
        </w:tc>
      </w:tr>
      <w:tr w:rsidR="004B71D1" w:rsidRPr="007E32DC" w14:paraId="6D68009E" w14:textId="77777777" w:rsidTr="00626FEB">
        <w:trPr>
          <w:trHeight w:val="542"/>
        </w:trPr>
        <w:tc>
          <w:tcPr>
            <w:tcW w:w="2227" w:type="dxa"/>
            <w:shd w:val="clear" w:color="auto" w:fill="auto"/>
            <w:hideMark/>
          </w:tcPr>
          <w:p w14:paraId="4DD7A08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4 квалификационный уровень</w:t>
            </w:r>
          </w:p>
        </w:tc>
        <w:tc>
          <w:tcPr>
            <w:tcW w:w="5563" w:type="dxa"/>
            <w:shd w:val="clear" w:color="auto" w:fill="auto"/>
            <w:hideMark/>
          </w:tcPr>
          <w:p w14:paraId="64354137"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p w14:paraId="6A13B857"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1991" w:type="dxa"/>
            <w:shd w:val="clear" w:color="auto" w:fill="auto"/>
            <w:noWrap/>
            <w:vAlign w:val="center"/>
            <w:hideMark/>
          </w:tcPr>
          <w:p w14:paraId="1193C7E3"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11341</w:t>
            </w:r>
          </w:p>
        </w:tc>
      </w:tr>
    </w:tbl>
    <w:p w14:paraId="49EC8D3B" w14:textId="77777777" w:rsidR="00763230" w:rsidRPr="007E32DC" w:rsidRDefault="00763230" w:rsidP="00763230">
      <w:pPr>
        <w:autoSpaceDE w:val="0"/>
        <w:autoSpaceDN w:val="0"/>
        <w:adjustRightInd w:val="0"/>
        <w:jc w:val="both"/>
        <w:rPr>
          <w:rFonts w:ascii="Times New Roman" w:hAnsi="Times New Roman" w:cs="Times New Roman"/>
          <w:bCs/>
          <w:color w:val="000000" w:themeColor="text1"/>
          <w:sz w:val="28"/>
          <w:szCs w:val="28"/>
        </w:rPr>
      </w:pPr>
    </w:p>
    <w:p w14:paraId="12F2F690" w14:textId="65B4AD14"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w:t>
      </w:r>
      <w:r w:rsidR="00B5174E">
        <w:rPr>
          <w:rFonts w:ascii="Times New Roman" w:hAnsi="Times New Roman" w:cs="Times New Roman"/>
          <w:bCs/>
          <w:color w:val="000000" w:themeColor="text1"/>
          <w:sz w:val="28"/>
          <w:szCs w:val="28"/>
        </w:rPr>
        <w:t xml:space="preserve">1. </w:t>
      </w:r>
      <w:r w:rsidRPr="007E32DC">
        <w:rPr>
          <w:rFonts w:ascii="Times New Roman" w:hAnsi="Times New Roman" w:cs="Times New Roman"/>
          <w:bCs/>
          <w:color w:val="000000" w:themeColor="text1"/>
          <w:sz w:val="28"/>
          <w:szCs w:val="28"/>
        </w:rPr>
        <w:t>Размеры должностных окладов по должностям руководителей учреждений, «главный бухгалтер»</w:t>
      </w:r>
    </w:p>
    <w:p w14:paraId="0DE9BBE5" w14:textId="77777777"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p>
    <w:tbl>
      <w:tblPr>
        <w:tblW w:w="4953"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4120"/>
      </w:tblGrid>
      <w:tr w:rsidR="004B71D1" w:rsidRPr="007E32DC" w14:paraId="3B90C249" w14:textId="77777777" w:rsidTr="00626FEB">
        <w:tc>
          <w:tcPr>
            <w:tcW w:w="2902" w:type="pct"/>
            <w:shd w:val="clear" w:color="auto" w:fill="auto"/>
          </w:tcPr>
          <w:p w14:paraId="5ADA01E7"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lastRenderedPageBreak/>
              <w:t>Группа по оплате труда руководителя</w:t>
            </w:r>
          </w:p>
          <w:p w14:paraId="7887E038"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c>
          <w:tcPr>
            <w:tcW w:w="2098" w:type="pct"/>
            <w:shd w:val="clear" w:color="auto" w:fill="auto"/>
          </w:tcPr>
          <w:p w14:paraId="0FB1B45D" w14:textId="77777777" w:rsidR="00763230" w:rsidRPr="007E32DC" w:rsidRDefault="00763230" w:rsidP="00626FEB">
            <w:pPr>
              <w:autoSpaceDE w:val="0"/>
              <w:autoSpaceDN w:val="0"/>
              <w:adjustRightInd w:val="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Размер должностного оклада, рублей</w:t>
            </w:r>
          </w:p>
          <w:p w14:paraId="2F611C8B"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p>
        </w:tc>
      </w:tr>
      <w:tr w:rsidR="004B71D1" w:rsidRPr="007E32DC" w14:paraId="59A0B17E" w14:textId="77777777" w:rsidTr="00626FEB">
        <w:tc>
          <w:tcPr>
            <w:tcW w:w="5000" w:type="pct"/>
            <w:gridSpan w:val="2"/>
            <w:shd w:val="clear" w:color="auto" w:fill="auto"/>
          </w:tcPr>
          <w:p w14:paraId="3B7A306E"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Главный бухгалтер</w:t>
            </w:r>
          </w:p>
        </w:tc>
      </w:tr>
      <w:tr w:rsidR="004B71D1" w:rsidRPr="007E32DC" w14:paraId="570759A7" w14:textId="77777777" w:rsidTr="00626FEB">
        <w:tc>
          <w:tcPr>
            <w:tcW w:w="2902" w:type="pct"/>
            <w:shd w:val="clear" w:color="auto" w:fill="auto"/>
          </w:tcPr>
          <w:p w14:paraId="04C61E32"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IV группа по оплате труда руководителя</w:t>
            </w:r>
          </w:p>
        </w:tc>
        <w:tc>
          <w:tcPr>
            <w:tcW w:w="2098" w:type="pct"/>
            <w:shd w:val="clear" w:color="auto" w:fill="auto"/>
          </w:tcPr>
          <w:p w14:paraId="3F811B76"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13134</w:t>
            </w:r>
          </w:p>
        </w:tc>
      </w:tr>
      <w:tr w:rsidR="004B71D1" w:rsidRPr="007E32DC" w14:paraId="61C67F68" w14:textId="77777777" w:rsidTr="00626FEB">
        <w:tc>
          <w:tcPr>
            <w:tcW w:w="2902" w:type="pct"/>
            <w:shd w:val="clear" w:color="auto" w:fill="auto"/>
          </w:tcPr>
          <w:p w14:paraId="50074910"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III группа по оплате труда руководителя</w:t>
            </w:r>
          </w:p>
        </w:tc>
        <w:tc>
          <w:tcPr>
            <w:tcW w:w="2098" w:type="pct"/>
            <w:shd w:val="clear" w:color="auto" w:fill="auto"/>
          </w:tcPr>
          <w:p w14:paraId="428ACC25"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13530</w:t>
            </w:r>
          </w:p>
        </w:tc>
      </w:tr>
      <w:tr w:rsidR="004B71D1" w:rsidRPr="007E32DC" w14:paraId="6FF22CEF" w14:textId="77777777" w:rsidTr="00626FEB">
        <w:tc>
          <w:tcPr>
            <w:tcW w:w="2902" w:type="pct"/>
            <w:shd w:val="clear" w:color="auto" w:fill="auto"/>
          </w:tcPr>
          <w:p w14:paraId="17129C10"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II группа по оплате труда руководителя</w:t>
            </w:r>
          </w:p>
        </w:tc>
        <w:tc>
          <w:tcPr>
            <w:tcW w:w="2098" w:type="pct"/>
            <w:shd w:val="clear" w:color="auto" w:fill="auto"/>
          </w:tcPr>
          <w:p w14:paraId="3FF9DF24"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14443</w:t>
            </w:r>
          </w:p>
        </w:tc>
      </w:tr>
      <w:tr w:rsidR="004B71D1" w:rsidRPr="007E32DC" w14:paraId="06A72429" w14:textId="77777777" w:rsidTr="00626FEB">
        <w:tc>
          <w:tcPr>
            <w:tcW w:w="2902" w:type="pct"/>
            <w:shd w:val="clear" w:color="auto" w:fill="auto"/>
          </w:tcPr>
          <w:p w14:paraId="38B2CA41"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 группа по оплате труда руководителя</w:t>
            </w:r>
          </w:p>
        </w:tc>
        <w:tc>
          <w:tcPr>
            <w:tcW w:w="2098" w:type="pct"/>
            <w:shd w:val="clear" w:color="auto" w:fill="auto"/>
          </w:tcPr>
          <w:p w14:paraId="3E05FC26"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18260</w:t>
            </w:r>
          </w:p>
        </w:tc>
      </w:tr>
      <w:tr w:rsidR="004B71D1" w:rsidRPr="007E32DC" w14:paraId="3885022B" w14:textId="77777777" w:rsidTr="00626FEB">
        <w:tc>
          <w:tcPr>
            <w:tcW w:w="5000" w:type="pct"/>
            <w:gridSpan w:val="2"/>
            <w:shd w:val="clear" w:color="auto" w:fill="auto"/>
          </w:tcPr>
          <w:p w14:paraId="5522F104"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p>
        </w:tc>
      </w:tr>
      <w:tr w:rsidR="004B71D1" w:rsidRPr="007E32DC" w14:paraId="5B4E7E07" w14:textId="77777777" w:rsidTr="00626FEB">
        <w:tc>
          <w:tcPr>
            <w:tcW w:w="5000" w:type="pct"/>
            <w:gridSpan w:val="2"/>
            <w:shd w:val="clear" w:color="auto" w:fill="auto"/>
          </w:tcPr>
          <w:p w14:paraId="61B0EBAF"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Руководитель учреждения</w:t>
            </w:r>
          </w:p>
        </w:tc>
      </w:tr>
      <w:tr w:rsidR="004B71D1" w:rsidRPr="007E32DC" w14:paraId="2CAAD71A" w14:textId="77777777" w:rsidTr="00626FEB">
        <w:tc>
          <w:tcPr>
            <w:tcW w:w="2902" w:type="pct"/>
            <w:shd w:val="clear" w:color="auto" w:fill="auto"/>
          </w:tcPr>
          <w:p w14:paraId="6D45AA22"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IV группа по оплате труда руководителя</w:t>
            </w:r>
          </w:p>
        </w:tc>
        <w:tc>
          <w:tcPr>
            <w:tcW w:w="2098" w:type="pct"/>
            <w:shd w:val="clear" w:color="auto" w:fill="auto"/>
          </w:tcPr>
          <w:p w14:paraId="249CC128"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14542</w:t>
            </w:r>
          </w:p>
        </w:tc>
      </w:tr>
      <w:tr w:rsidR="004B71D1" w:rsidRPr="007E32DC" w14:paraId="4214AC8A" w14:textId="77777777" w:rsidTr="00626FEB">
        <w:tc>
          <w:tcPr>
            <w:tcW w:w="2902" w:type="pct"/>
            <w:shd w:val="clear" w:color="auto" w:fill="auto"/>
          </w:tcPr>
          <w:p w14:paraId="310AC36F"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III группа по оплате труда руководителя</w:t>
            </w:r>
          </w:p>
        </w:tc>
        <w:tc>
          <w:tcPr>
            <w:tcW w:w="2098" w:type="pct"/>
            <w:shd w:val="clear" w:color="auto" w:fill="auto"/>
          </w:tcPr>
          <w:p w14:paraId="04F83BA4"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15576</w:t>
            </w:r>
          </w:p>
        </w:tc>
      </w:tr>
      <w:tr w:rsidR="004B71D1" w:rsidRPr="007E32DC" w14:paraId="617DF01F" w14:textId="77777777" w:rsidTr="00626FEB">
        <w:tc>
          <w:tcPr>
            <w:tcW w:w="2902" w:type="pct"/>
            <w:shd w:val="clear" w:color="auto" w:fill="auto"/>
          </w:tcPr>
          <w:p w14:paraId="2E2BF92F"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II группа по оплате труда руководителя</w:t>
            </w:r>
          </w:p>
        </w:tc>
        <w:tc>
          <w:tcPr>
            <w:tcW w:w="2098" w:type="pct"/>
            <w:shd w:val="clear" w:color="auto" w:fill="auto"/>
          </w:tcPr>
          <w:p w14:paraId="68034BC0"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16819</w:t>
            </w:r>
          </w:p>
        </w:tc>
      </w:tr>
      <w:tr w:rsidR="004B71D1" w:rsidRPr="007E32DC" w14:paraId="21BEDC00" w14:textId="77777777" w:rsidTr="00626FEB">
        <w:tc>
          <w:tcPr>
            <w:tcW w:w="2902" w:type="pct"/>
            <w:shd w:val="clear" w:color="auto" w:fill="auto"/>
          </w:tcPr>
          <w:p w14:paraId="3771BA44"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I группа по оплате труда руководителя</w:t>
            </w:r>
          </w:p>
        </w:tc>
        <w:tc>
          <w:tcPr>
            <w:tcW w:w="2098" w:type="pct"/>
            <w:shd w:val="clear" w:color="auto" w:fill="auto"/>
          </w:tcPr>
          <w:p w14:paraId="210396DA" w14:textId="77777777" w:rsidR="00763230" w:rsidRPr="007E32DC" w:rsidRDefault="00763230" w:rsidP="00626FEB">
            <w:pPr>
              <w:autoSpaceDE w:val="0"/>
              <w:autoSpaceDN w:val="0"/>
              <w:adjustRightInd w:val="0"/>
              <w:ind w:firstLine="720"/>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21494</w:t>
            </w:r>
          </w:p>
        </w:tc>
      </w:tr>
    </w:tbl>
    <w:p w14:paraId="5D7512E7" w14:textId="77777777" w:rsidR="00763230" w:rsidRPr="007E32DC" w:rsidRDefault="00763230" w:rsidP="00763230">
      <w:pPr>
        <w:autoSpaceDE w:val="0"/>
        <w:autoSpaceDN w:val="0"/>
        <w:adjustRightInd w:val="0"/>
        <w:jc w:val="both"/>
        <w:rPr>
          <w:rFonts w:ascii="Times New Roman" w:hAnsi="Times New Roman" w:cs="Times New Roman"/>
          <w:bCs/>
          <w:color w:val="000000" w:themeColor="text1"/>
          <w:sz w:val="28"/>
          <w:szCs w:val="28"/>
        </w:rPr>
      </w:pPr>
    </w:p>
    <w:p w14:paraId="6F631922" w14:textId="17EB1E55"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w:t>
      </w:r>
      <w:r w:rsidR="00B5174E">
        <w:rPr>
          <w:rFonts w:ascii="Times New Roman" w:hAnsi="Times New Roman" w:cs="Times New Roman"/>
          <w:bCs/>
          <w:color w:val="000000" w:themeColor="text1"/>
          <w:sz w:val="28"/>
          <w:szCs w:val="28"/>
        </w:rPr>
        <w:t>2</w:t>
      </w:r>
      <w:r w:rsidRPr="007E32DC">
        <w:rPr>
          <w:rFonts w:ascii="Times New Roman" w:hAnsi="Times New Roman" w:cs="Times New Roman"/>
          <w:bCs/>
          <w:color w:val="000000" w:themeColor="text1"/>
          <w:sz w:val="28"/>
          <w:szCs w:val="28"/>
        </w:rPr>
        <w:t>. Размеры должностных окладов, окладов по должностям и профессиям, трудовые функции, квалификационные требования и наименования по которым установлены в соответствии с профессиональными стандартами*</w:t>
      </w:r>
    </w:p>
    <w:tbl>
      <w:tblPr>
        <w:tblW w:w="1010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4745"/>
      </w:tblGrid>
      <w:tr w:rsidR="004B71D1" w:rsidRPr="007E32DC" w14:paraId="0E4492FE" w14:textId="77777777" w:rsidTr="00626FEB">
        <w:tc>
          <w:tcPr>
            <w:tcW w:w="5362" w:type="dxa"/>
            <w:tcBorders>
              <w:top w:val="single" w:sz="4" w:space="0" w:color="000000"/>
              <w:left w:val="single" w:sz="4" w:space="0" w:color="000000"/>
              <w:bottom w:val="single" w:sz="4" w:space="0" w:color="000000"/>
              <w:right w:val="single" w:sz="4" w:space="0" w:color="000000"/>
            </w:tcBorders>
            <w:shd w:val="clear" w:color="auto" w:fill="auto"/>
            <w:hideMark/>
          </w:tcPr>
          <w:p w14:paraId="6C695364" w14:textId="77777777" w:rsidR="00763230" w:rsidRPr="007E32DC" w:rsidRDefault="00763230" w:rsidP="00626FEB">
            <w:pPr>
              <w:autoSpaceDE w:val="0"/>
              <w:autoSpaceDN w:val="0"/>
              <w:adjustRightInd w:val="0"/>
              <w:ind w:firstLine="720"/>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Уровень квалификации, установленный в профессиональном стандарте*</w:t>
            </w:r>
          </w:p>
          <w:p w14:paraId="1FB11AFE" w14:textId="77777777" w:rsidR="00763230" w:rsidRPr="007E32DC" w:rsidRDefault="00763230" w:rsidP="00626FEB">
            <w:pPr>
              <w:autoSpaceDE w:val="0"/>
              <w:autoSpaceDN w:val="0"/>
              <w:adjustRightInd w:val="0"/>
              <w:ind w:firstLine="720"/>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по соответствующей трудовой функции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hideMark/>
          </w:tcPr>
          <w:p w14:paraId="686538E5" w14:textId="77777777" w:rsidR="00763230" w:rsidRPr="007E32DC" w:rsidRDefault="00763230" w:rsidP="00626FEB">
            <w:pPr>
              <w:autoSpaceDE w:val="0"/>
              <w:autoSpaceDN w:val="0"/>
              <w:adjustRightInd w:val="0"/>
              <w:ind w:firstLine="720"/>
              <w:jc w:val="center"/>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Размер должностного оклада, оклада*, рублей</w:t>
            </w:r>
          </w:p>
        </w:tc>
      </w:tr>
      <w:tr w:rsidR="004B71D1" w:rsidRPr="007E32DC" w14:paraId="41F8C618" w14:textId="77777777" w:rsidTr="00626FEB">
        <w:trPr>
          <w:trHeight w:val="424"/>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E007" w14:textId="77777777" w:rsidR="00763230" w:rsidRPr="007E32DC" w:rsidRDefault="00763230" w:rsidP="00626FEB">
            <w:pPr>
              <w:autoSpaceDE w:val="0"/>
              <w:autoSpaceDN w:val="0"/>
              <w:adjustRightInd w:val="0"/>
              <w:snapToGrid w:val="0"/>
              <w:spacing w:before="10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A70DE" w14:textId="77777777" w:rsidR="00763230" w:rsidRPr="007E32DC" w:rsidRDefault="00763230" w:rsidP="00626FEB">
            <w:pPr>
              <w:autoSpaceDE w:val="0"/>
              <w:autoSpaceDN w:val="0"/>
              <w:adjustRightInd w:val="0"/>
              <w:snapToGrid w:val="0"/>
              <w:spacing w:before="10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7447</w:t>
            </w:r>
          </w:p>
        </w:tc>
      </w:tr>
      <w:tr w:rsidR="004B71D1" w:rsidRPr="007E32DC" w14:paraId="1CFED569" w14:textId="77777777" w:rsidTr="00626FEB">
        <w:trPr>
          <w:trHeight w:val="424"/>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47190" w14:textId="77777777" w:rsidR="00763230" w:rsidRPr="007E32DC" w:rsidRDefault="00763230" w:rsidP="00626FEB">
            <w:pPr>
              <w:autoSpaceDE w:val="0"/>
              <w:autoSpaceDN w:val="0"/>
              <w:adjustRightInd w:val="0"/>
              <w:snapToGrid w:val="0"/>
              <w:spacing w:before="10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2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5A244" w14:textId="77777777" w:rsidR="00763230" w:rsidRPr="007E32DC" w:rsidRDefault="00763230" w:rsidP="00626FEB">
            <w:pPr>
              <w:autoSpaceDE w:val="0"/>
              <w:autoSpaceDN w:val="0"/>
              <w:adjustRightInd w:val="0"/>
              <w:snapToGrid w:val="0"/>
              <w:spacing w:before="10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8272</w:t>
            </w:r>
          </w:p>
        </w:tc>
      </w:tr>
      <w:tr w:rsidR="004B71D1" w:rsidRPr="007E32DC" w14:paraId="520E016E" w14:textId="77777777" w:rsidTr="00626FEB">
        <w:trPr>
          <w:trHeight w:val="424"/>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D44A"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3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0F18"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8602</w:t>
            </w:r>
          </w:p>
        </w:tc>
      </w:tr>
      <w:tr w:rsidR="004B71D1" w:rsidRPr="007E32DC" w14:paraId="6DD264DC" w14:textId="77777777" w:rsidTr="00626FEB">
        <w:trPr>
          <w:trHeight w:val="404"/>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9C095"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4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E1C59"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8998</w:t>
            </w:r>
          </w:p>
        </w:tc>
      </w:tr>
      <w:tr w:rsidR="004B71D1" w:rsidRPr="007E32DC" w14:paraId="5A297FB8" w14:textId="77777777" w:rsidTr="00626FEB">
        <w:trPr>
          <w:trHeight w:val="423"/>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446A8"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lastRenderedPageBreak/>
              <w:t>5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762E2"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10164</w:t>
            </w:r>
          </w:p>
        </w:tc>
      </w:tr>
      <w:tr w:rsidR="004B71D1" w:rsidRPr="007E32DC" w14:paraId="72535CFA" w14:textId="77777777" w:rsidTr="00626FEB">
        <w:trPr>
          <w:trHeight w:val="415"/>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5AD5C"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6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84B09"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10560</w:t>
            </w:r>
          </w:p>
        </w:tc>
      </w:tr>
      <w:tr w:rsidR="004B71D1" w:rsidRPr="007E32DC" w14:paraId="7DF7FCF7" w14:textId="77777777" w:rsidTr="00626FEB">
        <w:trPr>
          <w:trHeight w:val="407"/>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2D25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7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2BB0"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11341</w:t>
            </w:r>
          </w:p>
        </w:tc>
      </w:tr>
      <w:tr w:rsidR="004B71D1" w:rsidRPr="007E32DC" w14:paraId="64D13DDB" w14:textId="77777777" w:rsidTr="00626FEB">
        <w:trPr>
          <w:trHeight w:val="427"/>
        </w:trPr>
        <w:tc>
          <w:tcPr>
            <w:tcW w:w="5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B09481"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8 уровень квалификации</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DED9B" w14:textId="77777777" w:rsidR="00763230" w:rsidRPr="007E32DC" w:rsidRDefault="00763230" w:rsidP="00626FEB">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13134</w:t>
            </w:r>
          </w:p>
        </w:tc>
      </w:tr>
    </w:tbl>
    <w:p w14:paraId="69164B53" w14:textId="77777777"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*Применяется при использовании следующих профессиональных стандартов:</w:t>
      </w:r>
    </w:p>
    <w:p w14:paraId="26201002" w14:textId="2AF96D10"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bookmarkStart w:id="5" w:name="P29"/>
      <w:bookmarkEnd w:id="5"/>
      <w:r w:rsidRPr="007E32DC">
        <w:rPr>
          <w:rFonts w:ascii="Times New Roman" w:hAnsi="Times New Roman" w:cs="Times New Roman"/>
          <w:bCs/>
          <w:color w:val="000000" w:themeColor="text1"/>
          <w:sz w:val="28"/>
          <w:szCs w:val="28"/>
        </w:rPr>
        <w:t>1.</w:t>
      </w:r>
      <w:r w:rsidR="005D232D">
        <w:rPr>
          <w:rFonts w:ascii="Times New Roman" w:hAnsi="Times New Roman" w:cs="Times New Roman"/>
          <w:bCs/>
          <w:color w:val="000000" w:themeColor="text1"/>
          <w:sz w:val="28"/>
          <w:szCs w:val="28"/>
        </w:rPr>
        <w:t xml:space="preserve"> </w:t>
      </w:r>
      <w:r w:rsidRPr="007E32DC">
        <w:rPr>
          <w:rFonts w:ascii="Times New Roman" w:hAnsi="Times New Roman" w:cs="Times New Roman"/>
          <w:bCs/>
          <w:color w:val="000000" w:themeColor="text1"/>
          <w:sz w:val="28"/>
          <w:szCs w:val="28"/>
        </w:rPr>
        <w:t>Профессиональный стандарт «Системный администратор информационно-коммуникационных систем» (утвержден приказом Министерства труда и социальной защиты Российской Федерации от 29.09.2020 № 680н «Об утверждении профессионального стандарта «Системный администратор информационно-коммуникационных систем»).</w:t>
      </w:r>
    </w:p>
    <w:p w14:paraId="3712F152" w14:textId="77777777" w:rsidR="00763230" w:rsidRPr="007E32DC" w:rsidRDefault="00763230" w:rsidP="00763230">
      <w:pPr>
        <w:autoSpaceDE w:val="0"/>
        <w:autoSpaceDN w:val="0"/>
        <w:adjustRightInd w:val="0"/>
        <w:ind w:firstLine="720"/>
        <w:jc w:val="both"/>
        <w:rPr>
          <w:rFonts w:ascii="Times New Roman" w:hAnsi="Times New Roman" w:cs="Times New Roman"/>
          <w:bCs/>
          <w:color w:val="000000" w:themeColor="text1"/>
          <w:sz w:val="28"/>
          <w:szCs w:val="28"/>
        </w:rPr>
      </w:pPr>
      <w:r w:rsidRPr="007E32DC">
        <w:rPr>
          <w:rFonts w:ascii="Times New Roman" w:hAnsi="Times New Roman" w:cs="Times New Roman"/>
          <w:bCs/>
          <w:color w:val="000000" w:themeColor="text1"/>
          <w:sz w:val="28"/>
          <w:szCs w:val="28"/>
        </w:rPr>
        <w:t>3. Профессиональный стандарт «Специалист в области охраны труда» (утвержден приказом Министерства труда и социальной защиты Российской Федерации от 22.04.2021 № 274н «Об утверждении профессионального стандарта «Специалист в области охраны труда»).</w:t>
      </w:r>
    </w:p>
    <w:p w14:paraId="6CC0B366" w14:textId="66DAE02C" w:rsidR="00763230" w:rsidRPr="007E32DC" w:rsidRDefault="005D232D" w:rsidP="00763230">
      <w:pPr>
        <w:autoSpaceDE w:val="0"/>
        <w:autoSpaceDN w:val="0"/>
        <w:adjustRightInd w:val="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2</w:t>
      </w:r>
      <w:r w:rsidR="00B658A6">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 xml:space="preserve">. </w:t>
      </w:r>
      <w:r w:rsidR="00763230" w:rsidRPr="007E32DC">
        <w:rPr>
          <w:rFonts w:ascii="Times New Roman" w:hAnsi="Times New Roman" w:cs="Times New Roman"/>
          <w:bCs/>
          <w:color w:val="000000" w:themeColor="text1"/>
          <w:sz w:val="28"/>
          <w:szCs w:val="28"/>
        </w:rPr>
        <w:t xml:space="preserve">Индексация </w:t>
      </w:r>
      <w:r w:rsidR="00763230" w:rsidRPr="007E32DC">
        <w:rPr>
          <w:rFonts w:ascii="Times New Roman" w:hAnsi="Times New Roman" w:cs="Times New Roman"/>
          <w:bCs/>
          <w:iCs/>
          <w:color w:val="000000" w:themeColor="text1"/>
          <w:sz w:val="28"/>
          <w:szCs w:val="28"/>
        </w:rPr>
        <w:t>должностных окладов, ставок заработной платы служащих и окладов по профессиям рабочих производится на основании нормативных правовых актов Новосибирской области.</w:t>
      </w:r>
    </w:p>
    <w:p w14:paraId="563F77E4" w14:textId="77777777" w:rsidR="00545D89" w:rsidRDefault="00545D89" w:rsidP="00763230">
      <w:pPr>
        <w:jc w:val="center"/>
        <w:rPr>
          <w:rFonts w:ascii="Times New Roman" w:hAnsi="Times New Roman" w:cs="Times New Roman"/>
          <w:b/>
          <w:color w:val="000000" w:themeColor="text1"/>
          <w:sz w:val="28"/>
          <w:szCs w:val="28"/>
        </w:rPr>
      </w:pPr>
    </w:p>
    <w:p w14:paraId="1AABEE1F" w14:textId="67D261ED" w:rsidR="00763230" w:rsidRPr="004B71D1" w:rsidRDefault="005D232D" w:rsidP="0076323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Виды </w:t>
      </w:r>
      <w:r w:rsidR="00763230" w:rsidRPr="004B71D1">
        <w:rPr>
          <w:rFonts w:ascii="Times New Roman" w:hAnsi="Times New Roman" w:cs="Times New Roman"/>
          <w:b/>
          <w:color w:val="000000" w:themeColor="text1"/>
          <w:sz w:val="28"/>
          <w:szCs w:val="28"/>
        </w:rPr>
        <w:t>и размеры компенсационных выплат</w:t>
      </w:r>
    </w:p>
    <w:p w14:paraId="50DAD3AF" w14:textId="77777777" w:rsidR="00763230" w:rsidRPr="004B71D1" w:rsidRDefault="00763230" w:rsidP="00763230">
      <w:pPr>
        <w:pStyle w:val="ConsPlusNormal"/>
        <w:widowControl/>
        <w:jc w:val="center"/>
        <w:rPr>
          <w:rFonts w:ascii="Times New Roman" w:hAnsi="Times New Roman"/>
          <w:iCs/>
          <w:color w:val="000000" w:themeColor="text1"/>
          <w:sz w:val="28"/>
          <w:szCs w:val="28"/>
        </w:rPr>
      </w:pPr>
    </w:p>
    <w:p w14:paraId="75F7B1CB" w14:textId="4F681405" w:rsidR="00763230" w:rsidRPr="004B71D1" w:rsidRDefault="00B658A6" w:rsidP="00763230">
      <w:pPr>
        <w:pStyle w:val="ConsPlusNormal"/>
        <w:jc w:val="both"/>
        <w:rPr>
          <w:rFonts w:ascii="Times New Roman" w:hAnsi="Times New Roman"/>
          <w:iCs/>
          <w:color w:val="000000" w:themeColor="text1"/>
          <w:sz w:val="28"/>
          <w:szCs w:val="28"/>
        </w:rPr>
      </w:pPr>
      <w:r>
        <w:rPr>
          <w:rFonts w:ascii="Times New Roman" w:hAnsi="Times New Roman"/>
          <w:iCs/>
          <w:color w:val="000000" w:themeColor="text1"/>
          <w:sz w:val="28"/>
          <w:szCs w:val="28"/>
        </w:rPr>
        <w:t>24</w:t>
      </w:r>
      <w:r w:rsidR="00763230" w:rsidRPr="004B71D1">
        <w:rPr>
          <w:rFonts w:ascii="Times New Roman" w:hAnsi="Times New Roman"/>
          <w:iCs/>
          <w:color w:val="000000" w:themeColor="text1"/>
          <w:sz w:val="28"/>
          <w:szCs w:val="28"/>
        </w:rPr>
        <w:t>. Работникам учреждений, в том числе руководителям, заместителям руководителей и главным бухгалтерам, могут быть установлены следующие выплаты компенсационного характера:</w:t>
      </w:r>
    </w:p>
    <w:p w14:paraId="3A6CB50E"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1) доплата за работу с вредными и (или) опасными условиями труда;</w:t>
      </w:r>
    </w:p>
    <w:p w14:paraId="776A9ABF"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2) доплата за работу в ночное время;</w:t>
      </w:r>
    </w:p>
    <w:p w14:paraId="4FBF8839"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3) доплата за работу в выходные и нерабочие праздничные дни;</w:t>
      </w:r>
    </w:p>
    <w:p w14:paraId="01D9CFD9"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4) доплата за сверхурочную работу;</w:t>
      </w:r>
    </w:p>
    <w:p w14:paraId="1C0762D8"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5)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14:paraId="6267B5FC"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6) доплата за особенности деятельности;</w:t>
      </w:r>
    </w:p>
    <w:p w14:paraId="3FBD7A42" w14:textId="77777777" w:rsidR="00763230" w:rsidRPr="004B71D1" w:rsidRDefault="00763230" w:rsidP="00763230">
      <w:pPr>
        <w:pStyle w:val="ConsPlusNormal"/>
        <w:widowContro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7) доплата за работу в сельской местности.</w:t>
      </w:r>
    </w:p>
    <w:p w14:paraId="63081D87" w14:textId="5DE936D5" w:rsidR="00763230" w:rsidRPr="004B71D1" w:rsidRDefault="00B658A6" w:rsidP="00763230">
      <w:pPr>
        <w:pStyle w:val="ConsPlusNormal"/>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25</w:t>
      </w:r>
      <w:r w:rsidR="00763230" w:rsidRPr="004B71D1">
        <w:rPr>
          <w:rFonts w:ascii="Times New Roman" w:hAnsi="Times New Roman"/>
          <w:color w:val="000000" w:themeColor="text1"/>
          <w:sz w:val="28"/>
          <w:szCs w:val="28"/>
        </w:rPr>
        <w:t>. Доплата за работу с вредными и (или) опасными условиями труда устанавливаются по результатам специальной оценки условий труда.</w:t>
      </w:r>
    </w:p>
    <w:p w14:paraId="49619EEE" w14:textId="77777777" w:rsidR="00763230" w:rsidRPr="004B71D1" w:rsidRDefault="00763230" w:rsidP="00763230">
      <w:pPr>
        <w:pStyle w:val="ConsPlusNormal"/>
        <w:ind w:firstLine="567"/>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 xml:space="preserve">Минимальный размер повышения оплаты труда работникам, занятым на работах с вредными и (или) опасными условиями труда, составляет 4 процента </w:t>
      </w:r>
      <w:r w:rsidRPr="004B71D1">
        <w:rPr>
          <w:rFonts w:ascii="Times New Roman" w:hAnsi="Times New Roman"/>
          <w:color w:val="000000" w:themeColor="text1"/>
          <w:sz w:val="28"/>
          <w:szCs w:val="28"/>
        </w:rPr>
        <w:lastRenderedPageBreak/>
        <w:t xml:space="preserve">должностного оклада (оклада), ставки заработной платы, установленной для различных видов работ с нормальными условиями труда. </w:t>
      </w:r>
    </w:p>
    <w:p w14:paraId="411AF6F7"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Конкретные размеры повышения оплаты труда устанавливаются работодателем с учетом мнения представительного органа работников либо коллективным договором, трудовым договором.</w:t>
      </w:r>
    </w:p>
    <w:p w14:paraId="428127CA" w14:textId="561104AA" w:rsidR="00763230" w:rsidRPr="004B71D1" w:rsidRDefault="00B5174E"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B658A6">
        <w:rPr>
          <w:rFonts w:ascii="Times New Roman" w:hAnsi="Times New Roman" w:cs="Times New Roman"/>
          <w:color w:val="000000" w:themeColor="text1"/>
          <w:sz w:val="28"/>
          <w:szCs w:val="28"/>
        </w:rPr>
        <w:t>6</w:t>
      </w:r>
      <w:r w:rsidR="00763230" w:rsidRPr="004B71D1">
        <w:rPr>
          <w:rFonts w:ascii="Times New Roman" w:hAnsi="Times New Roman" w:cs="Times New Roman"/>
          <w:color w:val="000000" w:themeColor="text1"/>
          <w:sz w:val="28"/>
          <w:szCs w:val="28"/>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и которым c их письменного согласия трудовыми договорами установлена продолжительность рабочего времени свыше 36 часов в неделю (но не более 40 часов), устанавливается компенсационная выплата – доплата за работу сверх сокращенной продолжительности рабочего времени.</w:t>
      </w:r>
    </w:p>
    <w:p w14:paraId="6FE043DA"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Доплата за работу сверх сокращенной продолжительности рабочего времени начисляется за фактическое время, отработанное сверх 36 часов в неделю (но не более чем за 4 часа).</w:t>
      </w:r>
    </w:p>
    <w:p w14:paraId="0997E960"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Время, отработанное сверх сокращенной продолжительности рабочего времени (сверх 36 часов в неделю), оплачивается не менее чем в двойном размере (с учетом оплаты за работу в пределах установленной ему продолжительности рабочего времени не более 40 часов в неделю) по итогам периода, за который начислена заработная плата, или учетного периода при суммированном учете рабочего времени не менее чем в двойном размере.</w:t>
      </w:r>
    </w:p>
    <w:p w14:paraId="23E0C000"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Расчет стоимости часа для определения размера компенсационной выплаты (доплаты) за работу сверх сокращенной продолжительности рабочего времени производится путем деления установленного работнику оклада (должностного оклада, ставки заработной платы), стимулирующих и компенсационных выплат, предусмотренных установленной для него системой оплаты труда, на установленную норму рабочего времени в этом месяце (в часах) или на среднемесячную установленную норму рабочего времени (в часах) в учетном периоде при суммированном учете рабочего времени.</w:t>
      </w:r>
    </w:p>
    <w:p w14:paraId="0032755A"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Конкретные размеры доплаты определяются коллективным договором, локальным нормативным актом учреждения, принимаемым с учетом мнения выборного профсоюзного или иного представительного органа работников учреждения, или трудовым договором.</w:t>
      </w:r>
    </w:p>
    <w:p w14:paraId="2ACCBDC3" w14:textId="77777777" w:rsidR="00763230" w:rsidRPr="004B71D1" w:rsidRDefault="00763230" w:rsidP="00763230">
      <w:pPr>
        <w:pStyle w:val="ad"/>
        <w:ind w:firstLine="709"/>
        <w:jc w:val="both"/>
        <w:rPr>
          <w:color w:val="000000" w:themeColor="text1"/>
          <w:sz w:val="28"/>
          <w:szCs w:val="28"/>
        </w:rPr>
      </w:pPr>
      <w:r w:rsidRPr="004B71D1">
        <w:rPr>
          <w:color w:val="000000" w:themeColor="text1"/>
          <w:sz w:val="28"/>
          <w:szCs w:val="28"/>
        </w:rPr>
        <w:t xml:space="preserve">На основании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за работу во вредных или опасных условиях труда, которая превышает минимальную продолжительность данного отпуска, установленную </w:t>
      </w:r>
      <w:hyperlink r:id="rId10" w:history="1">
        <w:r w:rsidRPr="004B71D1">
          <w:rPr>
            <w:color w:val="000000" w:themeColor="text1"/>
            <w:sz w:val="28"/>
            <w:szCs w:val="28"/>
          </w:rPr>
          <w:t>частью второй</w:t>
        </w:r>
      </w:hyperlink>
      <w:r w:rsidRPr="004B71D1">
        <w:rPr>
          <w:color w:val="000000" w:themeColor="text1"/>
          <w:sz w:val="28"/>
          <w:szCs w:val="28"/>
        </w:rPr>
        <w:t xml:space="preserve"> статьи 117 Трудового кодекса Российской Федерации, может быть заменена отдельно </w:t>
      </w:r>
      <w:r w:rsidRPr="004B71D1">
        <w:rPr>
          <w:color w:val="000000" w:themeColor="text1"/>
          <w:sz w:val="28"/>
          <w:szCs w:val="28"/>
        </w:rPr>
        <w:lastRenderedPageBreak/>
        <w:t>устанавливаемой денежной компенсацией в размере среднего заработка, исчисленного в соответствии со статьей 139 Трудового кодекса Российской Федерации.</w:t>
      </w:r>
    </w:p>
    <w:p w14:paraId="0B98A0EF" w14:textId="4A69AAF5" w:rsidR="00763230" w:rsidRPr="004B71D1" w:rsidRDefault="00B5174E" w:rsidP="00763230">
      <w:pPr>
        <w:pStyle w:val="ConsPlusNormal"/>
        <w:jc w:val="both"/>
        <w:rPr>
          <w:rFonts w:ascii="Times New Roman" w:hAnsi="Times New Roman"/>
          <w:iCs/>
          <w:color w:val="000000" w:themeColor="text1"/>
          <w:sz w:val="28"/>
          <w:szCs w:val="28"/>
        </w:rPr>
      </w:pPr>
      <w:r>
        <w:rPr>
          <w:rFonts w:ascii="Times New Roman" w:hAnsi="Times New Roman"/>
          <w:iCs/>
          <w:color w:val="000000" w:themeColor="text1"/>
          <w:sz w:val="28"/>
          <w:szCs w:val="28"/>
        </w:rPr>
        <w:t>2</w:t>
      </w:r>
      <w:r w:rsidR="00B658A6">
        <w:rPr>
          <w:rFonts w:ascii="Times New Roman" w:hAnsi="Times New Roman"/>
          <w:iCs/>
          <w:color w:val="000000" w:themeColor="text1"/>
          <w:sz w:val="28"/>
          <w:szCs w:val="28"/>
        </w:rPr>
        <w:t>7</w:t>
      </w:r>
      <w:r w:rsidR="00763230" w:rsidRPr="004B71D1">
        <w:rPr>
          <w:rFonts w:ascii="Times New Roman" w:hAnsi="Times New Roman"/>
          <w:iCs/>
          <w:color w:val="000000" w:themeColor="text1"/>
          <w:sz w:val="28"/>
          <w:szCs w:val="28"/>
        </w:rPr>
        <w:t xml:space="preserve">. Доплата за работу в ночное время (с 22 часов до 6 часов) составляет не менее 20% должностного оклада (оклада), ставки заработной платы, рассчитанного за час работы в ночное время. </w:t>
      </w:r>
    </w:p>
    <w:p w14:paraId="7962B06F" w14:textId="77777777" w:rsidR="00763230" w:rsidRPr="004B71D1" w:rsidRDefault="00763230" w:rsidP="00763230">
      <w:pPr>
        <w:pStyle w:val="ConsPlusNormal"/>
        <w:widowContro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Конкретные размеры доплаты за работу в ночное время устанавливаются с учетом мнения представительного органа работников учреждения в локальных нормативных актах, коллективных договорах, соглашениях.</w:t>
      </w:r>
    </w:p>
    <w:p w14:paraId="5A179AB1" w14:textId="1CFB7AA9" w:rsidR="00763230" w:rsidRPr="004B71D1" w:rsidRDefault="00B5174E" w:rsidP="00763230">
      <w:pPr>
        <w:pStyle w:val="ConsPlusNormal"/>
        <w:jc w:val="both"/>
        <w:rPr>
          <w:rFonts w:ascii="Times New Roman" w:hAnsi="Times New Roman"/>
          <w:iCs/>
          <w:color w:val="000000" w:themeColor="text1"/>
          <w:sz w:val="28"/>
          <w:szCs w:val="28"/>
        </w:rPr>
      </w:pPr>
      <w:r>
        <w:rPr>
          <w:rFonts w:ascii="Times New Roman" w:hAnsi="Times New Roman"/>
          <w:iCs/>
          <w:color w:val="000000" w:themeColor="text1"/>
          <w:sz w:val="28"/>
          <w:szCs w:val="28"/>
        </w:rPr>
        <w:t>2</w:t>
      </w:r>
      <w:r w:rsidR="00B658A6">
        <w:rPr>
          <w:rFonts w:ascii="Times New Roman" w:hAnsi="Times New Roman"/>
          <w:iCs/>
          <w:color w:val="000000" w:themeColor="text1"/>
          <w:sz w:val="28"/>
          <w:szCs w:val="28"/>
        </w:rPr>
        <w:t>8</w:t>
      </w:r>
      <w:r w:rsidR="00763230" w:rsidRPr="004B71D1">
        <w:rPr>
          <w:rFonts w:ascii="Times New Roman" w:hAnsi="Times New Roman"/>
          <w:iCs/>
          <w:color w:val="000000" w:themeColor="text1"/>
          <w:sz w:val="28"/>
          <w:szCs w:val="28"/>
        </w:rPr>
        <w:t>. При исчислении размера доплаты за работу в выходные или нерабочие праздничные дни, сверхурочную работу учитываются не только оклады (должностные оклады), ставки заработной платы, но и компенсационные и стимулирующие выплаты, предусмотренные системой оплаты труда.</w:t>
      </w:r>
    </w:p>
    <w:p w14:paraId="5696689E" w14:textId="77777777" w:rsidR="00763230" w:rsidRPr="004B71D1" w:rsidRDefault="00763230" w:rsidP="00763230">
      <w:pPr>
        <w:pStyle w:val="ConsPlusNormal"/>
        <w:widowContro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Расчет стоимости часа для определения размера доплаты за работу в выходные или нерабочие праздничные дни, сверхурочную работу производится путем деления установленного работнику оклада (должностного оклада, ставки заработной платы), стимулирующих и компенсационных выплат, предусмотренных установленной для него системой оплаты труда, на установленную норму рабочего времени в этом месяце (в часах) или на среднемесячную норму рабочего времени (в часах) в учетном периоде при суммированном учете рабочего времени.</w:t>
      </w:r>
    </w:p>
    <w:p w14:paraId="633859F3" w14:textId="0FCE5903" w:rsidR="00763230" w:rsidRPr="004B71D1" w:rsidRDefault="00B5174E" w:rsidP="00763230">
      <w:pPr>
        <w:pStyle w:val="ConsPlusNormal"/>
        <w:jc w:val="both"/>
        <w:rPr>
          <w:rFonts w:ascii="Times New Roman" w:hAnsi="Times New Roman"/>
          <w:iCs/>
          <w:color w:val="000000" w:themeColor="text1"/>
          <w:sz w:val="28"/>
          <w:szCs w:val="28"/>
        </w:rPr>
      </w:pPr>
      <w:r>
        <w:rPr>
          <w:rFonts w:ascii="Times New Roman" w:hAnsi="Times New Roman"/>
          <w:iCs/>
          <w:color w:val="000000" w:themeColor="text1"/>
          <w:sz w:val="28"/>
          <w:szCs w:val="28"/>
        </w:rPr>
        <w:t>2</w:t>
      </w:r>
      <w:r w:rsidR="00B658A6">
        <w:rPr>
          <w:rFonts w:ascii="Times New Roman" w:hAnsi="Times New Roman"/>
          <w:iCs/>
          <w:color w:val="000000" w:themeColor="text1"/>
          <w:sz w:val="28"/>
          <w:szCs w:val="28"/>
        </w:rPr>
        <w:t>9</w:t>
      </w:r>
      <w:r w:rsidR="00763230" w:rsidRPr="004B71D1">
        <w:rPr>
          <w:rFonts w:ascii="Times New Roman" w:hAnsi="Times New Roman"/>
          <w:iCs/>
          <w:color w:val="000000" w:themeColor="text1"/>
          <w:sz w:val="28"/>
          <w:szCs w:val="28"/>
        </w:rPr>
        <w:t>. Сверхурочная работа оплачивается в соответствии со статьей 152 Трудового кодекса Российской Федерации в следующих размерах:</w:t>
      </w:r>
    </w:p>
    <w:p w14:paraId="03DFB658"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 за первые два часа работы не менее чем в полуторном размере;</w:t>
      </w:r>
    </w:p>
    <w:p w14:paraId="3862F322" w14:textId="77777777" w:rsidR="00763230" w:rsidRPr="004B71D1" w:rsidRDefault="00763230" w:rsidP="00763230">
      <w:pPr>
        <w:pStyle w:val="ConsPlusNorma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 xml:space="preserve">- за последующие часы - не менее чем в двойном размере. </w:t>
      </w:r>
    </w:p>
    <w:p w14:paraId="47163CC9" w14:textId="77777777" w:rsidR="00763230" w:rsidRPr="004B71D1" w:rsidRDefault="00763230" w:rsidP="00763230">
      <w:pPr>
        <w:pStyle w:val="ConsPlusNormal"/>
        <w:widowControl/>
        <w:jc w:val="both"/>
        <w:rPr>
          <w:rFonts w:ascii="Times New Roman" w:hAnsi="Times New Roman"/>
          <w:iCs/>
          <w:color w:val="000000" w:themeColor="text1"/>
          <w:sz w:val="28"/>
          <w:szCs w:val="28"/>
        </w:rPr>
      </w:pPr>
      <w:r w:rsidRPr="004B71D1">
        <w:rPr>
          <w:rFonts w:ascii="Times New Roman" w:hAnsi="Times New Roman"/>
          <w:iCs/>
          <w:color w:val="000000" w:themeColor="text1"/>
          <w:sz w:val="28"/>
          <w:szCs w:val="28"/>
        </w:rPr>
        <w:t>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
    <w:p w14:paraId="3B26D844" w14:textId="465EAD2C" w:rsidR="00763230" w:rsidRPr="004B71D1" w:rsidRDefault="00763230" w:rsidP="00763230">
      <w:pPr>
        <w:pStyle w:val="ConsPlusNormal"/>
        <w:widowControl/>
        <w:ind w:firstLine="539"/>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ab/>
      </w:r>
      <w:r w:rsidR="00B658A6">
        <w:rPr>
          <w:rFonts w:ascii="Times New Roman" w:hAnsi="Times New Roman"/>
          <w:color w:val="000000" w:themeColor="text1"/>
          <w:sz w:val="28"/>
          <w:szCs w:val="28"/>
        </w:rPr>
        <w:t>30</w:t>
      </w:r>
      <w:r w:rsidRPr="004B71D1">
        <w:rPr>
          <w:rFonts w:ascii="Times New Roman" w:hAnsi="Times New Roman"/>
          <w:color w:val="000000" w:themeColor="text1"/>
          <w:sz w:val="28"/>
          <w:szCs w:val="28"/>
        </w:rPr>
        <w:t>. Размеры доплат за совмещение профессий (должностей), расширение зон обслуживания, увеличение объема выполняемых работ и выполнение обязанностей временно отсутствующего работника без освобождения от работы, определенной трудовым договором, устанавливаются по соглашению сторон трудового договора с учетом содержания и (или) объема дополнительной работы.</w:t>
      </w:r>
    </w:p>
    <w:p w14:paraId="5C437C19" w14:textId="3015951D" w:rsidR="00763230" w:rsidRPr="004B71D1" w:rsidRDefault="00B658A6" w:rsidP="00763230">
      <w:pPr>
        <w:pStyle w:val="ad"/>
        <w:ind w:firstLine="709"/>
        <w:jc w:val="both"/>
        <w:rPr>
          <w:color w:val="000000" w:themeColor="text1"/>
          <w:sz w:val="28"/>
          <w:szCs w:val="28"/>
        </w:rPr>
      </w:pPr>
      <w:r>
        <w:rPr>
          <w:color w:val="000000" w:themeColor="text1"/>
          <w:sz w:val="28"/>
          <w:szCs w:val="28"/>
        </w:rPr>
        <w:t>31</w:t>
      </w:r>
      <w:r w:rsidR="00763230" w:rsidRPr="004B71D1">
        <w:rPr>
          <w:color w:val="000000" w:themeColor="text1"/>
          <w:sz w:val="28"/>
          <w:szCs w:val="28"/>
        </w:rPr>
        <w:t>. Работникам учреждений устанавливается компенсационная доплата за особенности деятельности.</w:t>
      </w:r>
    </w:p>
    <w:p w14:paraId="23FCAB4B" w14:textId="77777777" w:rsidR="00763230" w:rsidRPr="004B71D1" w:rsidRDefault="00763230" w:rsidP="00763230">
      <w:pPr>
        <w:autoSpaceDE w:val="0"/>
        <w:autoSpaceDN w:val="0"/>
        <w:adjustRightInd w:val="0"/>
        <w:ind w:firstLine="709"/>
        <w:jc w:val="center"/>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Перечень учреждений, подразделений и должностей, работа в которых дает право на установление работникам компенсационной доплаты за особенности деятельности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3831"/>
        <w:gridCol w:w="2356"/>
      </w:tblGrid>
      <w:tr w:rsidR="004B71D1" w:rsidRPr="004B71D1" w14:paraId="0ED969BD" w14:textId="77777777" w:rsidTr="00626FEB">
        <w:tc>
          <w:tcPr>
            <w:tcW w:w="3686" w:type="dxa"/>
          </w:tcPr>
          <w:p w14:paraId="2F44186A"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Наименование учреждений и их подразделений</w:t>
            </w:r>
          </w:p>
        </w:tc>
        <w:tc>
          <w:tcPr>
            <w:tcW w:w="4092" w:type="dxa"/>
          </w:tcPr>
          <w:p w14:paraId="62696EE0"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Категории должностей</w:t>
            </w:r>
          </w:p>
        </w:tc>
        <w:tc>
          <w:tcPr>
            <w:tcW w:w="2428" w:type="dxa"/>
          </w:tcPr>
          <w:p w14:paraId="01CF7573"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Размер доплаты (в процентах от должностного оклада (оклада), ставки </w:t>
            </w:r>
            <w:r w:rsidRPr="004B71D1">
              <w:rPr>
                <w:rFonts w:ascii="Times New Roman" w:hAnsi="Times New Roman" w:cs="Times New Roman"/>
                <w:color w:val="000000" w:themeColor="text1"/>
                <w:sz w:val="28"/>
                <w:szCs w:val="28"/>
              </w:rPr>
              <w:lastRenderedPageBreak/>
              <w:t>заработной платы)</w:t>
            </w:r>
          </w:p>
        </w:tc>
      </w:tr>
      <w:tr w:rsidR="004B71D1" w:rsidRPr="004B71D1" w14:paraId="7A6AE618" w14:textId="77777777" w:rsidTr="00626FEB">
        <w:tc>
          <w:tcPr>
            <w:tcW w:w="3686" w:type="dxa"/>
          </w:tcPr>
          <w:p w14:paraId="45BA2A8A" w14:textId="488B1079" w:rsidR="00763230" w:rsidRPr="004B71D1" w:rsidRDefault="00763230" w:rsidP="00626FEB">
            <w:pPr>
              <w:autoSpaceDE w:val="0"/>
              <w:autoSpaceDN w:val="0"/>
              <w:adjustRightInd w:val="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Муниципальное бюджетное учреждение «Комплексный центр социального обс</w:t>
            </w:r>
            <w:r w:rsidR="002D2DF8">
              <w:rPr>
                <w:rFonts w:ascii="Times New Roman" w:hAnsi="Times New Roman" w:cs="Times New Roman"/>
                <w:color w:val="000000" w:themeColor="text1"/>
                <w:sz w:val="28"/>
                <w:szCs w:val="28"/>
              </w:rPr>
              <w:t xml:space="preserve">луживания населения города Оби </w:t>
            </w:r>
            <w:r w:rsidRPr="004B71D1">
              <w:rPr>
                <w:rFonts w:ascii="Times New Roman" w:hAnsi="Times New Roman" w:cs="Times New Roman"/>
                <w:color w:val="000000" w:themeColor="text1"/>
                <w:sz w:val="28"/>
                <w:szCs w:val="28"/>
              </w:rPr>
              <w:t>«Забота»</w:t>
            </w:r>
          </w:p>
        </w:tc>
        <w:tc>
          <w:tcPr>
            <w:tcW w:w="4092" w:type="dxa"/>
          </w:tcPr>
          <w:p w14:paraId="11FEC76D" w14:textId="77777777" w:rsidR="00763230" w:rsidRPr="004B71D1" w:rsidRDefault="00763230" w:rsidP="00626FEB">
            <w:pPr>
              <w:autoSpaceDE w:val="0"/>
              <w:autoSpaceDN w:val="0"/>
              <w:adjustRightInd w:val="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Должности руководителей, специалистов, служащих и рабочих, обслуживающих и работающих с контингентом учреждения (за исключением учебно-воспитательного персонала)</w:t>
            </w:r>
          </w:p>
        </w:tc>
        <w:tc>
          <w:tcPr>
            <w:tcW w:w="2428" w:type="dxa"/>
          </w:tcPr>
          <w:p w14:paraId="76356B86" w14:textId="77777777" w:rsidR="00763230" w:rsidRPr="004B71D1" w:rsidRDefault="00763230" w:rsidP="00626FEB">
            <w:pPr>
              <w:autoSpaceDE w:val="0"/>
              <w:autoSpaceDN w:val="0"/>
              <w:adjustRightInd w:val="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w:t>
            </w:r>
            <w:r w:rsidRPr="004B71D1">
              <w:rPr>
                <w:rFonts w:ascii="Times New Roman" w:hAnsi="Times New Roman" w:cs="Times New Roman"/>
                <w:color w:val="000000" w:themeColor="text1"/>
                <w:sz w:val="28"/>
                <w:szCs w:val="28"/>
                <w:lang w:val="en-US"/>
              </w:rPr>
              <w:t>0</w:t>
            </w:r>
            <w:r w:rsidRPr="004B71D1">
              <w:rPr>
                <w:rFonts w:ascii="Times New Roman" w:hAnsi="Times New Roman" w:cs="Times New Roman"/>
                <w:color w:val="000000" w:themeColor="text1"/>
                <w:sz w:val="28"/>
                <w:szCs w:val="28"/>
              </w:rPr>
              <w:t>%</w:t>
            </w:r>
          </w:p>
        </w:tc>
      </w:tr>
    </w:tbl>
    <w:p w14:paraId="720A0EA4" w14:textId="77777777" w:rsidR="00763230" w:rsidRPr="004B71D1" w:rsidRDefault="00763230" w:rsidP="00763230">
      <w:pPr>
        <w:pStyle w:val="ConsPlusNormal"/>
        <w:widowControl/>
        <w:ind w:firstLine="539"/>
        <w:jc w:val="both"/>
        <w:rPr>
          <w:rFonts w:ascii="Times New Roman" w:hAnsi="Times New Roman"/>
          <w:color w:val="000000" w:themeColor="text1"/>
          <w:sz w:val="28"/>
          <w:szCs w:val="28"/>
        </w:rPr>
      </w:pPr>
    </w:p>
    <w:p w14:paraId="06E0A763" w14:textId="4EC5FB42" w:rsidR="00763230" w:rsidRPr="004B71D1" w:rsidRDefault="00B658A6" w:rsidP="00763230">
      <w:pPr>
        <w:ind w:firstLine="68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763230" w:rsidRPr="004B71D1">
        <w:rPr>
          <w:rFonts w:ascii="Times New Roman" w:hAnsi="Times New Roman" w:cs="Times New Roman"/>
          <w:color w:val="000000" w:themeColor="text1"/>
          <w:sz w:val="28"/>
          <w:szCs w:val="28"/>
        </w:rPr>
        <w:t xml:space="preserve">. Руководитель учреждения, с учетом мнения выборного профсоюзного или иного представительного органа работников учреждения, формирует и утверждает перечень должностей руководителей, специалистов, служащих и рабочих, работа в которых </w:t>
      </w:r>
      <w:r w:rsidR="00763230" w:rsidRPr="004B71D1">
        <w:rPr>
          <w:rFonts w:ascii="Times New Roman" w:hAnsi="Times New Roman" w:cs="Times New Roman"/>
          <w:iCs/>
          <w:color w:val="000000" w:themeColor="text1"/>
          <w:sz w:val="28"/>
          <w:szCs w:val="28"/>
        </w:rPr>
        <w:t>дает право на установление работникам компенсационной доплаты за особенности деятельности с указанием ее размера.</w:t>
      </w:r>
    </w:p>
    <w:p w14:paraId="7382338A" w14:textId="77777777" w:rsidR="00763230" w:rsidRPr="004B71D1" w:rsidRDefault="00763230" w:rsidP="00763230">
      <w:pPr>
        <w:ind w:firstLine="686"/>
        <w:jc w:val="both"/>
        <w:rPr>
          <w:rFonts w:ascii="Times New Roman" w:hAnsi="Times New Roman" w:cs="Times New Roman"/>
          <w:iCs/>
          <w:color w:val="000000" w:themeColor="text1"/>
          <w:sz w:val="28"/>
          <w:szCs w:val="28"/>
        </w:rPr>
      </w:pPr>
      <w:r w:rsidRPr="004B71D1">
        <w:rPr>
          <w:rFonts w:ascii="Times New Roman" w:hAnsi="Times New Roman" w:cs="Times New Roman"/>
          <w:color w:val="000000" w:themeColor="text1"/>
          <w:sz w:val="28"/>
          <w:szCs w:val="28"/>
        </w:rPr>
        <w:t xml:space="preserve">В должностных инструкциях соответствующих работников учреждения выделяются и конкретизируются аспекты трудовой деятельности, являющиеся основанием для </w:t>
      </w:r>
      <w:r w:rsidRPr="004B71D1">
        <w:rPr>
          <w:rFonts w:ascii="Times New Roman" w:hAnsi="Times New Roman" w:cs="Times New Roman"/>
          <w:iCs/>
          <w:color w:val="000000" w:themeColor="text1"/>
          <w:sz w:val="28"/>
          <w:szCs w:val="28"/>
        </w:rPr>
        <w:t xml:space="preserve">установления компенсационной доплаты за особенности деятельности.  </w:t>
      </w:r>
    </w:p>
    <w:p w14:paraId="65002646" w14:textId="1C4C1372" w:rsidR="00763230" w:rsidRPr="004B71D1" w:rsidRDefault="00B5174E"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658A6">
        <w:rPr>
          <w:rFonts w:ascii="Times New Roman" w:hAnsi="Times New Roman" w:cs="Times New Roman"/>
          <w:color w:val="000000" w:themeColor="text1"/>
          <w:sz w:val="28"/>
          <w:szCs w:val="28"/>
        </w:rPr>
        <w:t>3</w:t>
      </w:r>
      <w:r w:rsidR="00763230" w:rsidRPr="004B71D1">
        <w:rPr>
          <w:rFonts w:ascii="Times New Roman" w:hAnsi="Times New Roman" w:cs="Times New Roman"/>
          <w:color w:val="000000" w:themeColor="text1"/>
          <w:sz w:val="28"/>
          <w:szCs w:val="28"/>
        </w:rPr>
        <w:t>. Размер доплаты за работу в сельской местности руководителям и специалистам учреждений составляет 25% должностного (оклада), ставки заработной платы.</w:t>
      </w:r>
    </w:p>
    <w:p w14:paraId="51C9300F" w14:textId="6ED196BD" w:rsidR="00763230" w:rsidRPr="004B71D1" w:rsidRDefault="00B5174E"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658A6">
        <w:rPr>
          <w:rFonts w:ascii="Times New Roman" w:hAnsi="Times New Roman" w:cs="Times New Roman"/>
          <w:color w:val="000000" w:themeColor="text1"/>
          <w:sz w:val="28"/>
          <w:szCs w:val="28"/>
        </w:rPr>
        <w:t>4</w:t>
      </w:r>
      <w:r w:rsidR="00763230" w:rsidRPr="004B71D1">
        <w:rPr>
          <w:rFonts w:ascii="Times New Roman" w:hAnsi="Times New Roman" w:cs="Times New Roman"/>
          <w:color w:val="000000" w:themeColor="text1"/>
          <w:sz w:val="28"/>
          <w:szCs w:val="28"/>
        </w:rPr>
        <w:t>. Размеры выплат компенсационного характера работникам учреждения устанавливаются Положением об оплате труда работников и не могут быть ниже, а условия их осуществления не должны быть ухудшены по сравнению с размерами и условиями, установленными трудовым законодательством и иными правовыми актами Российской Федерации, Новосибирской области и города Оби, содержащими нормы трудового права, а также настоящим Соглашением.</w:t>
      </w:r>
    </w:p>
    <w:p w14:paraId="2E45871E" w14:textId="77777777" w:rsidR="00763230" w:rsidRPr="004B71D1" w:rsidRDefault="00763230" w:rsidP="00763230">
      <w:pPr>
        <w:pStyle w:val="ConsPlusNormal"/>
        <w:ind w:firstLine="567"/>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 xml:space="preserve">При определении размеров компенсационных выплат работникам учреждения и условий их осуществления учитывается мнение выборного профсоюзного или иного представительного органа работников учреждения. </w:t>
      </w:r>
    </w:p>
    <w:p w14:paraId="3C5D514E" w14:textId="77777777" w:rsidR="00763230" w:rsidRPr="004B71D1" w:rsidRDefault="00763230" w:rsidP="00763230">
      <w:pPr>
        <w:pStyle w:val="ConsPlusNormal"/>
        <w:ind w:firstLine="567"/>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Выплаты компенсационного характера осуществляются пропорционально отработанному времени.</w:t>
      </w:r>
    </w:p>
    <w:p w14:paraId="6304FB25" w14:textId="77777777" w:rsidR="00763230" w:rsidRPr="004B71D1" w:rsidRDefault="00763230" w:rsidP="00763230">
      <w:pPr>
        <w:ind w:firstLine="720"/>
        <w:jc w:val="both"/>
        <w:rPr>
          <w:rFonts w:ascii="Times New Roman" w:hAnsi="Times New Roman" w:cs="Times New Roman"/>
          <w:color w:val="000000" w:themeColor="text1"/>
          <w:sz w:val="28"/>
          <w:szCs w:val="28"/>
        </w:rPr>
      </w:pPr>
    </w:p>
    <w:p w14:paraId="5123A42A" w14:textId="77777777" w:rsidR="00763230" w:rsidRPr="004B71D1" w:rsidRDefault="00763230" w:rsidP="00763230">
      <w:pPr>
        <w:jc w:val="center"/>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4.  Виды и размеры стимулирующих выплат</w:t>
      </w:r>
    </w:p>
    <w:p w14:paraId="5F5DC469" w14:textId="77777777" w:rsidR="00763230" w:rsidRPr="004B71D1" w:rsidRDefault="00763230" w:rsidP="00763230">
      <w:pPr>
        <w:ind w:firstLine="539"/>
        <w:jc w:val="both"/>
        <w:rPr>
          <w:rFonts w:ascii="Times New Roman" w:hAnsi="Times New Roman" w:cs="Times New Roman"/>
          <w:color w:val="000000" w:themeColor="text1"/>
          <w:sz w:val="28"/>
          <w:szCs w:val="28"/>
        </w:rPr>
      </w:pPr>
    </w:p>
    <w:p w14:paraId="2B44D23A" w14:textId="43AF3FC6" w:rsidR="00763230" w:rsidRPr="004B71D1" w:rsidRDefault="00B5174E" w:rsidP="00B5174E">
      <w:pPr>
        <w:pStyle w:val="ConsPlus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658A6">
        <w:rPr>
          <w:rFonts w:ascii="Times New Roman" w:hAnsi="Times New Roman"/>
          <w:color w:val="000000" w:themeColor="text1"/>
          <w:sz w:val="28"/>
          <w:szCs w:val="28"/>
        </w:rPr>
        <w:t>5</w:t>
      </w:r>
      <w:r w:rsidR="00763230" w:rsidRPr="004B71D1">
        <w:rPr>
          <w:rFonts w:ascii="Times New Roman" w:hAnsi="Times New Roman"/>
          <w:color w:val="000000" w:themeColor="text1"/>
          <w:sz w:val="28"/>
          <w:szCs w:val="28"/>
        </w:rPr>
        <w:t xml:space="preserve">. Работникам учреждений, в том числе руководителям, заместителям руководителей и главным бухгалтерам, могут быть установлены следующие </w:t>
      </w:r>
      <w:r w:rsidR="00763230" w:rsidRPr="004B71D1">
        <w:rPr>
          <w:rFonts w:ascii="Times New Roman" w:hAnsi="Times New Roman"/>
          <w:color w:val="000000" w:themeColor="text1"/>
          <w:sz w:val="28"/>
          <w:szCs w:val="28"/>
        </w:rPr>
        <w:lastRenderedPageBreak/>
        <w:t>выплаты стимулирующего характера:</w:t>
      </w:r>
    </w:p>
    <w:p w14:paraId="0A41CBFF" w14:textId="77777777" w:rsidR="00763230" w:rsidRPr="004B71D1" w:rsidRDefault="00763230" w:rsidP="00763230">
      <w:pPr>
        <w:pStyle w:val="ConsPlusNormal"/>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1) надбавка за качественные показатели эффективности деятельности;</w:t>
      </w:r>
    </w:p>
    <w:p w14:paraId="193BAFB5" w14:textId="77777777" w:rsidR="00763230" w:rsidRPr="004B71D1" w:rsidRDefault="00763230" w:rsidP="00763230">
      <w:pPr>
        <w:pStyle w:val="ConsPlusNormal"/>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2) надбавка за ученую степень;</w:t>
      </w:r>
    </w:p>
    <w:p w14:paraId="21D083D4" w14:textId="77777777" w:rsidR="00763230" w:rsidRPr="004B71D1" w:rsidRDefault="00763230" w:rsidP="00763230">
      <w:pPr>
        <w:pStyle w:val="ConsPlusNormal"/>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3) надбавка за почетные звания;</w:t>
      </w:r>
    </w:p>
    <w:p w14:paraId="575E2405" w14:textId="77777777" w:rsidR="00763230" w:rsidRPr="004B71D1" w:rsidRDefault="00763230" w:rsidP="00763230">
      <w:pPr>
        <w:pStyle w:val="ConsPlusNormal"/>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4) надбавка за квалификационную категорию;</w:t>
      </w:r>
    </w:p>
    <w:p w14:paraId="5198C302" w14:textId="77777777" w:rsidR="00763230" w:rsidRPr="004B71D1" w:rsidRDefault="00763230" w:rsidP="00763230">
      <w:pPr>
        <w:pStyle w:val="ConsPlusNormal"/>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5) надбавка за продолжительность непрерывной работы;</w:t>
      </w:r>
    </w:p>
    <w:p w14:paraId="6C7E12D8" w14:textId="77777777" w:rsidR="00763230" w:rsidRPr="004B71D1" w:rsidRDefault="00763230" w:rsidP="00763230">
      <w:pPr>
        <w:pStyle w:val="ConsPlusNormal"/>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6) премии по итогам календарного периода;</w:t>
      </w:r>
    </w:p>
    <w:p w14:paraId="3BA5D09F" w14:textId="77777777" w:rsidR="00763230" w:rsidRPr="004B71D1" w:rsidRDefault="00763230" w:rsidP="00763230">
      <w:pPr>
        <w:pStyle w:val="ConsPlusNormal"/>
        <w:widowControl/>
        <w:ind w:firstLine="708"/>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7) премии за выполнение важных и особо важных заданий.</w:t>
      </w:r>
    </w:p>
    <w:p w14:paraId="634129D1" w14:textId="5036E215" w:rsidR="00763230" w:rsidRPr="004B71D1" w:rsidRDefault="00B5174E" w:rsidP="00763230">
      <w:pPr>
        <w:pStyle w:val="ConsPlusNormal"/>
        <w:widowControl/>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658A6">
        <w:rPr>
          <w:rFonts w:ascii="Times New Roman" w:hAnsi="Times New Roman"/>
          <w:color w:val="000000" w:themeColor="text1"/>
          <w:sz w:val="28"/>
          <w:szCs w:val="28"/>
        </w:rPr>
        <w:t>6</w:t>
      </w:r>
      <w:r w:rsidR="00763230" w:rsidRPr="004B71D1">
        <w:rPr>
          <w:rFonts w:ascii="Times New Roman" w:hAnsi="Times New Roman"/>
          <w:color w:val="000000" w:themeColor="text1"/>
          <w:sz w:val="28"/>
          <w:szCs w:val="28"/>
        </w:rPr>
        <w:t>. Надбавка за качественные показатели эффективности деятельности устанавливаются работникам учреждений по результатам выполнения качественных показателей эффективности деятельности работника.</w:t>
      </w:r>
    </w:p>
    <w:p w14:paraId="55EE30C2" w14:textId="77777777" w:rsidR="00763230" w:rsidRPr="004B71D1" w:rsidRDefault="00763230" w:rsidP="00763230">
      <w:pPr>
        <w:pStyle w:val="ConsPlusNormal"/>
        <w:widowControl/>
        <w:ind w:firstLine="540"/>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Качественные показатели эффективности деятельности работников учреждений устанавливаются положением об оплате труда учреждения по каждой должности и профессии с указанием конкретного размера стимулирующих выплат за каждый из показателей с учетом достижения целей и показателей эффективности деятельности учреждения.</w:t>
      </w:r>
    </w:p>
    <w:p w14:paraId="2DD169A7" w14:textId="77777777" w:rsidR="00763230" w:rsidRPr="004B71D1" w:rsidRDefault="00763230" w:rsidP="00763230">
      <w:pPr>
        <w:pStyle w:val="ConsPlusNormal"/>
        <w:widowControl/>
        <w:ind w:firstLine="540"/>
        <w:jc w:val="both"/>
        <w:rPr>
          <w:rFonts w:ascii="Times New Roman" w:hAnsi="Times New Roman"/>
          <w:color w:val="000000" w:themeColor="text1"/>
          <w:sz w:val="28"/>
          <w:szCs w:val="28"/>
        </w:rPr>
      </w:pPr>
      <w:r w:rsidRPr="004B71D1">
        <w:rPr>
          <w:rFonts w:ascii="Times New Roman" w:hAnsi="Times New Roman"/>
          <w:color w:val="000000" w:themeColor="text1"/>
          <w:sz w:val="28"/>
          <w:szCs w:val="28"/>
        </w:rPr>
        <w:t>Качественные показатели эффективности деятельности работников учреждений должны быть направлены на эффективное выполнение их должностных (профессиональных) обязанностей, а также должны быть проверяемы и измеримы.</w:t>
      </w:r>
    </w:p>
    <w:p w14:paraId="55CF0A14" w14:textId="77777777" w:rsidR="00763230" w:rsidRPr="004B71D1" w:rsidRDefault="00763230" w:rsidP="00763230">
      <w:pPr>
        <w:autoSpaceDE w:val="0"/>
        <w:autoSpaceDN w:val="0"/>
        <w:adjustRightInd w:val="0"/>
        <w:ind w:firstLine="54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Комиссия по установлению стимулирующих выплат работникам учреждения, созданная в учреждении, не реже одного раза в квартал оценивает результаты выполнения качественных показателей эффективности деятельности работников и определяет конкретные размеры надбавки за качественные показатели эффективности деятельности работникам учреждения, которые устанавливаются приказом руководителя учреждения. Периодичность оценки результатов выполнения качественных показателей эффективности деятельности работников устанавливается положением об оплате труда работников учреждения.</w:t>
      </w:r>
    </w:p>
    <w:p w14:paraId="02C27603" w14:textId="6FBF4AFC" w:rsidR="00763230" w:rsidRPr="004B71D1" w:rsidRDefault="00B5174E"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00B658A6">
        <w:rPr>
          <w:rFonts w:ascii="Times New Roman" w:eastAsia="Calibri" w:hAnsi="Times New Roman" w:cs="Times New Roman"/>
          <w:color w:val="000000" w:themeColor="text1"/>
          <w:sz w:val="28"/>
          <w:szCs w:val="28"/>
        </w:rPr>
        <w:t>7</w:t>
      </w:r>
      <w:r w:rsidR="00763230" w:rsidRPr="004B71D1">
        <w:rPr>
          <w:rFonts w:ascii="Times New Roman" w:eastAsia="Calibri" w:hAnsi="Times New Roman" w:cs="Times New Roman"/>
          <w:color w:val="000000" w:themeColor="text1"/>
          <w:sz w:val="28"/>
          <w:szCs w:val="28"/>
        </w:rPr>
        <w:t xml:space="preserve">. Надбавка за ученую степень устанавливается работникам учреждений, имеющих ученую степень по профилю, соответствующему профилю деятельности работника или учреждения, в размерах: </w:t>
      </w:r>
    </w:p>
    <w:p w14:paraId="79361545" w14:textId="77777777" w:rsidR="00763230" w:rsidRPr="004B71D1" w:rsidRDefault="00763230"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за ученую степень «кандидат наук» - 8% от должностного оклада (оклада), ставки заработной платы;</w:t>
      </w:r>
    </w:p>
    <w:p w14:paraId="2ADB0383" w14:textId="77777777" w:rsidR="00763230" w:rsidRPr="004B71D1" w:rsidRDefault="00763230"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за ученую степень «доктор наук» - 16% от должностного оклада (оклада), ставки заработной платы.</w:t>
      </w:r>
    </w:p>
    <w:p w14:paraId="2F228458" w14:textId="305FDF85" w:rsidR="00763230" w:rsidRPr="004B71D1" w:rsidRDefault="00B5174E"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00B658A6">
        <w:rPr>
          <w:rFonts w:ascii="Times New Roman" w:eastAsia="Calibri" w:hAnsi="Times New Roman" w:cs="Times New Roman"/>
          <w:color w:val="000000" w:themeColor="text1"/>
          <w:sz w:val="28"/>
          <w:szCs w:val="28"/>
        </w:rPr>
        <w:t>8</w:t>
      </w:r>
      <w:r w:rsidR="00763230" w:rsidRPr="004B71D1">
        <w:rPr>
          <w:rFonts w:ascii="Times New Roman" w:eastAsia="Calibri" w:hAnsi="Times New Roman" w:cs="Times New Roman"/>
          <w:color w:val="000000" w:themeColor="text1"/>
          <w:sz w:val="28"/>
          <w:szCs w:val="28"/>
        </w:rPr>
        <w:t>. Надбавка за почетное звание устанавливается:</w:t>
      </w:r>
    </w:p>
    <w:p w14:paraId="5A3BEFF2" w14:textId="77777777" w:rsidR="00763230" w:rsidRPr="004B71D1" w:rsidRDefault="00763230"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работникам учреждений, которым присвоено почетное звание «Заслуженный» Новосибирской области, соответствующее профилю деятельности работника или учреждения, в размере 8% от должностного оклада (оклада), ставки заработной платы;</w:t>
      </w:r>
    </w:p>
    <w:p w14:paraId="4870F7CC" w14:textId="77777777" w:rsidR="00763230" w:rsidRPr="004B71D1" w:rsidRDefault="00763230"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lastRenderedPageBreak/>
        <w:t>- работникам учреждений, которым присвоено почетное звание «Заслуженный» Российской Федерации, соответствующее профилю деятельности работника или учреждения, в размере 10% от должностного оклада (оклада), ставки заработной платы.</w:t>
      </w:r>
    </w:p>
    <w:p w14:paraId="30DF21A1" w14:textId="77777777" w:rsidR="00763230" w:rsidRPr="004B71D1" w:rsidRDefault="00763230" w:rsidP="00763230">
      <w:pPr>
        <w:widowControl w:val="0"/>
        <w:autoSpaceDE w:val="0"/>
        <w:autoSpaceDN w:val="0"/>
        <w:adjustRightInd w:val="0"/>
        <w:ind w:firstLine="54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При наличии у работника права на получение надбавки за почетное звание «Заслуженный» двум и более основаниям надбавка устанавливается за одно почетное звание по выбору работника.</w:t>
      </w:r>
    </w:p>
    <w:p w14:paraId="7B19F321" w14:textId="73811E25" w:rsidR="00763230" w:rsidRPr="004B71D1" w:rsidRDefault="00B5174E" w:rsidP="00763230">
      <w:pPr>
        <w:widowControl w:val="0"/>
        <w:autoSpaceDE w:val="0"/>
        <w:autoSpaceDN w:val="0"/>
        <w:adjustRightInd w:v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658A6">
        <w:rPr>
          <w:rFonts w:ascii="Times New Roman" w:hAnsi="Times New Roman" w:cs="Times New Roman"/>
          <w:color w:val="000000" w:themeColor="text1"/>
          <w:sz w:val="28"/>
          <w:szCs w:val="28"/>
        </w:rPr>
        <w:t>9</w:t>
      </w:r>
      <w:r w:rsidR="00763230" w:rsidRPr="004B71D1">
        <w:rPr>
          <w:rFonts w:ascii="Times New Roman" w:hAnsi="Times New Roman" w:cs="Times New Roman"/>
          <w:color w:val="000000" w:themeColor="text1"/>
          <w:sz w:val="28"/>
          <w:szCs w:val="28"/>
        </w:rPr>
        <w:t>. Надбавка за квалификационную категорию устанавливается в размере:</w:t>
      </w:r>
    </w:p>
    <w:p w14:paraId="2D912A6E" w14:textId="77777777" w:rsidR="00763230" w:rsidRPr="004B71D1" w:rsidRDefault="00763230" w:rsidP="00763230">
      <w:pPr>
        <w:widowControl w:val="0"/>
        <w:autoSpaceDE w:val="0"/>
        <w:autoSpaceDN w:val="0"/>
        <w:adjustRightInd w:val="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работникам, которым в результате аттестации присвоена первая квалификационная категория - 8% должностного оклада, ставки заработной платы;</w:t>
      </w:r>
    </w:p>
    <w:p w14:paraId="3515981A" w14:textId="77777777" w:rsidR="00763230" w:rsidRPr="004B71D1" w:rsidRDefault="00763230" w:rsidP="00763230">
      <w:pPr>
        <w:widowControl w:val="0"/>
        <w:autoSpaceDE w:val="0"/>
        <w:autoSpaceDN w:val="0"/>
        <w:adjustRightInd w:val="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работникам, которым в результате аттестации присвоена высшая квалификационная категория - 16% должностного оклада, ставки заработной платы.</w:t>
      </w:r>
    </w:p>
    <w:p w14:paraId="1878E4A1" w14:textId="6DFB5DC7" w:rsidR="00763230" w:rsidRPr="004B71D1" w:rsidRDefault="00B658A6" w:rsidP="00763230">
      <w:pPr>
        <w:autoSpaceDE w:val="0"/>
        <w:autoSpaceDN w:val="0"/>
        <w:adjustRightInd w:v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8"/>
          <w:sz w:val="28"/>
          <w:szCs w:val="28"/>
        </w:rPr>
        <w:t>40</w:t>
      </w:r>
      <w:r w:rsidR="00763230" w:rsidRPr="004B71D1">
        <w:rPr>
          <w:rFonts w:ascii="Times New Roman" w:hAnsi="Times New Roman" w:cs="Times New Roman"/>
          <w:color w:val="000000" w:themeColor="text1"/>
          <w:spacing w:val="-8"/>
          <w:sz w:val="28"/>
          <w:szCs w:val="28"/>
        </w:rPr>
        <w:t>.</w:t>
      </w:r>
      <w:r w:rsidR="00763230" w:rsidRPr="004B71D1">
        <w:rPr>
          <w:rFonts w:ascii="Times New Roman" w:hAnsi="Times New Roman" w:cs="Times New Roman"/>
          <w:color w:val="000000" w:themeColor="text1"/>
          <w:sz w:val="28"/>
          <w:szCs w:val="28"/>
        </w:rPr>
        <w:t xml:space="preserve"> Надбавка за </w:t>
      </w:r>
      <w:r w:rsidR="00763230" w:rsidRPr="004B71D1">
        <w:rPr>
          <w:rFonts w:ascii="Times New Roman" w:hAnsi="Times New Roman" w:cs="Times New Roman"/>
          <w:color w:val="000000" w:themeColor="text1"/>
          <w:spacing w:val="-8"/>
          <w:sz w:val="28"/>
          <w:szCs w:val="28"/>
        </w:rPr>
        <w:t xml:space="preserve">продолжительность непрерывной работы </w:t>
      </w:r>
      <w:r w:rsidR="00763230" w:rsidRPr="004B71D1">
        <w:rPr>
          <w:rFonts w:ascii="Times New Roman" w:hAnsi="Times New Roman" w:cs="Times New Roman"/>
          <w:color w:val="000000" w:themeColor="text1"/>
          <w:sz w:val="28"/>
          <w:szCs w:val="28"/>
        </w:rPr>
        <w:t>устанавливаются по основной должности всем работникам учреждений в размере:</w:t>
      </w:r>
    </w:p>
    <w:p w14:paraId="70E7BD64" w14:textId="77777777" w:rsidR="00763230" w:rsidRPr="004B71D1" w:rsidRDefault="00763230" w:rsidP="00763230">
      <w:pPr>
        <w:autoSpaceDE w:val="0"/>
        <w:autoSpaceDN w:val="0"/>
        <w:adjustRightInd w:val="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- 10% должностного оклада (оклада), ставки заработной платы </w:t>
      </w:r>
      <w:r w:rsidRPr="004B71D1">
        <w:rPr>
          <w:rFonts w:ascii="Times New Roman" w:hAnsi="Times New Roman" w:cs="Times New Roman"/>
          <w:color w:val="000000" w:themeColor="text1"/>
          <w:sz w:val="28"/>
          <w:szCs w:val="28"/>
        </w:rPr>
        <w:noBreakHyphen/>
        <w:t xml:space="preserve"> после трех лет непрерывной работы в учреждениях, иных организациях, с учетом условий, указанных в пункте 4.6.1 Соглашения;</w:t>
      </w:r>
    </w:p>
    <w:p w14:paraId="05599B6B" w14:textId="77777777" w:rsidR="00763230" w:rsidRPr="004B71D1" w:rsidRDefault="00763230" w:rsidP="00763230">
      <w:pPr>
        <w:autoSpaceDE w:val="0"/>
        <w:autoSpaceDN w:val="0"/>
        <w:adjustRightInd w:val="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- 20% должностного оклада (оклада), ставки заработной платы </w:t>
      </w:r>
      <w:r w:rsidRPr="004B71D1">
        <w:rPr>
          <w:rFonts w:ascii="Times New Roman" w:hAnsi="Times New Roman" w:cs="Times New Roman"/>
          <w:color w:val="000000" w:themeColor="text1"/>
          <w:sz w:val="28"/>
          <w:szCs w:val="28"/>
        </w:rPr>
        <w:noBreakHyphen/>
        <w:t xml:space="preserve"> после пяти лет непрерывной работы в учреждениях, иных организациях, с учетом условий, указанных в пункте 4.6.1 Соглашения.</w:t>
      </w:r>
    </w:p>
    <w:p w14:paraId="59AC1589" w14:textId="612DD6F1" w:rsidR="00763230" w:rsidRPr="004B71D1" w:rsidRDefault="00B658A6"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763230" w:rsidRPr="004B71D1">
        <w:rPr>
          <w:rFonts w:ascii="Times New Roman" w:hAnsi="Times New Roman" w:cs="Times New Roman"/>
          <w:color w:val="000000" w:themeColor="text1"/>
          <w:sz w:val="28"/>
          <w:szCs w:val="28"/>
        </w:rPr>
        <w:t>. В непрерывную работу засчитывается:</w:t>
      </w:r>
    </w:p>
    <w:p w14:paraId="39C3156B"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непрерывной работы, как по основной работе, так и работе по совместительству, на любых должностях, в том числе на должностях врачей и провизоров-интернов, врачей и провизоров-стажеров, в учреждениях здравоохранения, социальной защиты населения, дополнительного образования, Госсанэпиднадзора и учреждениях, подведомственных исполнительным органам государственной власти (органам местного самоуправления), уполномоченным в сфере социальной защиты населения;</w:t>
      </w:r>
    </w:p>
    <w:p w14:paraId="0C196BE3"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пребывания в интернатуре на базе клинических кафедр высших медицинских образовательных учреждений;</w:t>
      </w:r>
    </w:p>
    <w:p w14:paraId="464C97EA"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14:paraId="036CCB8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 время работы в централизованных бухгалтериях при органах и учреждениях здравоохранения, социальной защиты населения, дополнительного образования, </w:t>
      </w:r>
      <w:r w:rsidRPr="004B71D1">
        <w:rPr>
          <w:rFonts w:ascii="Times New Roman" w:hAnsi="Times New Roman" w:cs="Times New Roman"/>
          <w:color w:val="000000" w:themeColor="text1"/>
          <w:sz w:val="28"/>
          <w:szCs w:val="28"/>
        </w:rPr>
        <w:lastRenderedPageBreak/>
        <w:t>Госсанэпиднадзора и учреждениях, подведомственных исполнительным органам государственной власти (органам местного самоуправления), уполномоченным в сфере социальной защиты населения, при условии, если за ней непосредственно следовала работа в данных учреждениях и органах;</w:t>
      </w:r>
    </w:p>
    <w:p w14:paraId="7FC95DA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w:t>
      </w:r>
    </w:p>
    <w:p w14:paraId="6B1B88F1"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работы на должностях руководителей и врачей службы милосердия, медицинских сестер милосердия, в т. ч. старших и младших, обществ Красного Креста и его организаций;</w:t>
      </w:r>
    </w:p>
    <w:p w14:paraId="1A617054"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14:paraId="271EF3D9"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14:paraId="697DA18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социальной защиты населения, дополнительного образования, Госсанэпиднадзора, учреждение, подведомственное исполнительному органу государственной власти (органу местного самоуправления), уполномоченному в сфере социальной защиты населения,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14:paraId="13AB7046"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 время работы в учреждениях здравоохранения и социальной защиты населения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при условии, если за ней непосредственно следовала работа в учреждениях здравоохранения и социальной защиты населения;</w:t>
      </w:r>
    </w:p>
    <w:p w14:paraId="32FEDCEF"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непрерывной работы в приемниках-распределителях МВД России для лиц, задержанных за бродяжничество и попрошайничество;</w:t>
      </w:r>
    </w:p>
    <w:p w14:paraId="766E9CCE"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службы в Вооруженных Силах СССР, органах внутренних дел и государственной безопасности СССР и пребывание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14:paraId="0C827ED4" w14:textId="77777777" w:rsidR="00763230" w:rsidRPr="004B71D1" w:rsidRDefault="00763230" w:rsidP="00763230">
      <w:pPr>
        <w:autoSpaceDE w:val="0"/>
        <w:autoSpaceDN w:val="0"/>
        <w:adjustRightInd w:val="0"/>
        <w:ind w:firstLine="567"/>
        <w:jc w:val="both"/>
        <w:outlineLvl w:val="1"/>
        <w:rPr>
          <w:rFonts w:ascii="Times New Roman"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время государственной гражданской (муниципальной) службы, работы на должностях в исполнительных органах государственной власти (органах местного самоуправления), уполномоченных в сфере социальной защиты населения, территориальных органах исполнительных органов государственной власти, уполномоченных в сфере социальной защиты населения, при условии, если за ними непосредственно следовала работа в </w:t>
      </w:r>
      <w:r w:rsidRPr="004B71D1">
        <w:rPr>
          <w:rFonts w:ascii="Times New Roman" w:hAnsi="Times New Roman" w:cs="Times New Roman"/>
          <w:color w:val="000000" w:themeColor="text1"/>
          <w:sz w:val="28"/>
          <w:szCs w:val="28"/>
        </w:rPr>
        <w:t>учреждениях здравоохранения, социальной защиты населения, дополнительного образования, Госсанэпиднадзора и учреждениях, подведомственных исполнительным органам государственной власти (органам местного самоуправления), уполномоченным в сфере социальной защиты населения.</w:t>
      </w:r>
    </w:p>
    <w:p w14:paraId="05484564" w14:textId="3269158F" w:rsidR="00763230" w:rsidRPr="004B71D1" w:rsidRDefault="00B658A6" w:rsidP="00763230">
      <w:pPr>
        <w:autoSpaceDE w:val="0"/>
        <w:autoSpaceDN w:val="0"/>
        <w:adjustRightInd w:val="0"/>
        <w:ind w:firstLine="567"/>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00763230" w:rsidRPr="004B71D1">
        <w:rPr>
          <w:rFonts w:ascii="Times New Roman" w:hAnsi="Times New Roman" w:cs="Times New Roman"/>
          <w:color w:val="000000" w:themeColor="text1"/>
          <w:sz w:val="28"/>
          <w:szCs w:val="28"/>
        </w:rPr>
        <w:t>. В стаж работы также засчитывается, если нижеперечисленным периодам непосредственно предшествовала и за ними непосредственно следовала работа, дающая право на надбавки:</w:t>
      </w:r>
    </w:p>
    <w:p w14:paraId="409AAD8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работы на выборных должностях в органах законодательной и исполнительной власти и профсоюзных органах;</w:t>
      </w:r>
    </w:p>
    <w:p w14:paraId="0900B1C0"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14:paraId="7AAFB6B6"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работы в учреждениях здравоохранения и социальной защиты стран СНГ, а также республик, входивших в состав СССР до 01.01.1992;</w:t>
      </w:r>
    </w:p>
    <w:p w14:paraId="42016B83" w14:textId="77777777" w:rsidR="00763230" w:rsidRPr="004B71D1" w:rsidRDefault="00763230" w:rsidP="00763230">
      <w:pPr>
        <w:autoSpaceDE w:val="0"/>
        <w:autoSpaceDN w:val="0"/>
        <w:adjustRightInd w:val="0"/>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время по уходу за ребенком до достижения им возраста трех лет.</w:t>
      </w:r>
    </w:p>
    <w:p w14:paraId="4B86631F" w14:textId="43AE61AF" w:rsidR="00763230" w:rsidRPr="004B71D1" w:rsidRDefault="00763230" w:rsidP="00763230">
      <w:pPr>
        <w:autoSpaceDE w:val="0"/>
        <w:autoSpaceDN w:val="0"/>
        <w:adjustRightInd w:val="0"/>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3</w:t>
      </w:r>
      <w:r w:rsidRPr="004B71D1">
        <w:rPr>
          <w:rFonts w:ascii="Times New Roman" w:hAnsi="Times New Roman" w:cs="Times New Roman"/>
          <w:color w:val="000000" w:themeColor="text1"/>
          <w:sz w:val="28"/>
          <w:szCs w:val="28"/>
        </w:rPr>
        <w:t>.</w:t>
      </w:r>
      <w:r w:rsidR="00B5174E">
        <w:rPr>
          <w:rFonts w:ascii="Times New Roman" w:hAnsi="Times New Roman" w:cs="Times New Roman"/>
          <w:color w:val="000000" w:themeColor="text1"/>
          <w:sz w:val="28"/>
          <w:szCs w:val="28"/>
        </w:rPr>
        <w:t xml:space="preserve"> </w:t>
      </w:r>
      <w:r w:rsidRPr="004B71D1">
        <w:rPr>
          <w:rFonts w:ascii="Times New Roman" w:hAnsi="Times New Roman" w:cs="Times New Roman"/>
          <w:color w:val="000000" w:themeColor="text1"/>
          <w:sz w:val="28"/>
          <w:szCs w:val="28"/>
        </w:rPr>
        <w:t>Стаж работы сохраняется при поступлении на работу в учреждения:</w:t>
      </w:r>
    </w:p>
    <w:p w14:paraId="7D9570A1" w14:textId="06B03849"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4</w:t>
      </w:r>
      <w:r w:rsidRPr="004B71D1">
        <w:rPr>
          <w:rFonts w:ascii="Times New Roman" w:hAnsi="Times New Roman" w:cs="Times New Roman"/>
          <w:color w:val="000000" w:themeColor="text1"/>
          <w:sz w:val="28"/>
          <w:szCs w:val="28"/>
        </w:rPr>
        <w:t>. Не позднее одного месяца:</w:t>
      </w:r>
    </w:p>
    <w:p w14:paraId="690EBE8E"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 со дня увольнения из учреждений здравоохранения, социальной защиты населения, дополнительного образования, Госсанэпиднадзора, учреждения, подведомственного исполнительному органу государственной власти (органу местного самоуправления), уполномоченному в сфере социальной защиты населения, исполнительных органов государственной власти (органов местного самоуправления), уполномоченных в сфере социальной защиты населения, территориальных органов исполнительных органов государственной власти, уполномоченных в сфере социальной защиты населения (далее – социальные организации);</w:t>
      </w:r>
    </w:p>
    <w:p w14:paraId="75B14757"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после увольнения с научной или педагогической работы, которая непосредственно следовала за работой (службы) в социальных организациях;</w:t>
      </w:r>
    </w:p>
    <w:p w14:paraId="2D0ADB2E"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после прекращения временной инвалидности или болезни, вызвавших увольнение из социальных организаций, а также в случае увольнения с работы, на которую работник был переведен по этим основаниям;</w:t>
      </w:r>
    </w:p>
    <w:p w14:paraId="14872FE2"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со дня увольнения из органов управления здравоохранения, социальной защиты населения, органов Госсанэпиднадзора,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14:paraId="21449F1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после увольнения с работы на должностях медицинского персонала дошкольных и общеобразовательных учреждений, колхозно-совхозных профилакториев, которая непосредственно следовала за работой в социальных организациях;</w:t>
      </w:r>
    </w:p>
    <w:p w14:paraId="6098BCE0"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социальных организациях;</w:t>
      </w:r>
    </w:p>
    <w:p w14:paraId="5E92D70F"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со дня увольнения из приемника-распределителя МВД России для лиц, задержанных за бродяжничество и попрошайничество.</w:t>
      </w:r>
    </w:p>
    <w:p w14:paraId="425133B0" w14:textId="174A7054"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5</w:t>
      </w:r>
      <w:r w:rsidRPr="004B71D1">
        <w:rPr>
          <w:rFonts w:ascii="Times New Roman" w:hAnsi="Times New Roman" w:cs="Times New Roman"/>
          <w:color w:val="000000" w:themeColor="text1"/>
          <w:sz w:val="28"/>
          <w:szCs w:val="28"/>
        </w:rPr>
        <w:t>. Не позднее двух месяцев:</w:t>
      </w:r>
    </w:p>
    <w:p w14:paraId="4038CD97"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со дня увольнения из социальных организаций, после окончания обусловленного трудовым договором срока работы в районах Крайнего Севера и местностях, приравненных к районам Крайнего Севера;</w:t>
      </w:r>
    </w:p>
    <w:p w14:paraId="5E33EDD9"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 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социальных организациях.</w:t>
      </w:r>
    </w:p>
    <w:p w14:paraId="09388F6D"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14:paraId="59E30A29" w14:textId="036E4A89" w:rsidR="00763230" w:rsidRPr="004B71D1" w:rsidRDefault="00763230" w:rsidP="00763230">
      <w:pPr>
        <w:autoSpaceDE w:val="0"/>
        <w:autoSpaceDN w:val="0"/>
        <w:adjustRightInd w:val="0"/>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6</w:t>
      </w:r>
      <w:r w:rsidRPr="004B71D1">
        <w:rPr>
          <w:rFonts w:ascii="Times New Roman" w:hAnsi="Times New Roman" w:cs="Times New Roman"/>
          <w:color w:val="000000" w:themeColor="text1"/>
          <w:sz w:val="28"/>
          <w:szCs w:val="28"/>
        </w:rPr>
        <w:t>. Не позднее трех месяцев:</w:t>
      </w:r>
    </w:p>
    <w:p w14:paraId="76099E42"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после окончания высшего или среднего профессионального образовательного учреждения, аспирантуры, докторантуры, клинической ординатуры и интернатуры;</w:t>
      </w:r>
    </w:p>
    <w:p w14:paraId="6A09423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со дня увольнения в связи с ликвидацией учреждения (подразделения), сокращением штатов;</w:t>
      </w:r>
    </w:p>
    <w:p w14:paraId="003EE62C"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не считая времени переезда.</w:t>
      </w:r>
    </w:p>
    <w:p w14:paraId="0810C875" w14:textId="3747A10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7</w:t>
      </w:r>
      <w:r w:rsidRPr="004B71D1">
        <w:rPr>
          <w:rFonts w:ascii="Times New Roman" w:hAnsi="Times New Roman" w:cs="Times New Roman"/>
          <w:color w:val="000000" w:themeColor="text1"/>
          <w:sz w:val="28"/>
          <w:szCs w:val="28"/>
        </w:rPr>
        <w:t>. Не позднее шести месяцев - со дня увольнения в связи с ликвидацией учреждения (подразделения) в районах Крайнего Севера и местностях, приравненных к районам Крайнего Севера.</w:t>
      </w:r>
    </w:p>
    <w:p w14:paraId="06E6D2E7" w14:textId="665E042B"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8</w:t>
      </w:r>
      <w:r w:rsidRPr="004B71D1">
        <w:rPr>
          <w:rFonts w:ascii="Times New Roman" w:hAnsi="Times New Roman" w:cs="Times New Roman"/>
          <w:color w:val="000000" w:themeColor="text1"/>
          <w:sz w:val="28"/>
          <w:szCs w:val="28"/>
        </w:rPr>
        <w:t>. Не позднее одного года - со дня увольнения с военной службы, не считая времени переезда, если службе непосредственно предшествовала работа в социальных организациях.</w:t>
      </w:r>
    </w:p>
    <w:p w14:paraId="603591B8" w14:textId="1809E9DD"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4</w:t>
      </w:r>
      <w:r w:rsidR="00B658A6">
        <w:rPr>
          <w:rFonts w:ascii="Times New Roman" w:hAnsi="Times New Roman" w:cs="Times New Roman"/>
          <w:color w:val="000000" w:themeColor="text1"/>
          <w:sz w:val="28"/>
          <w:szCs w:val="28"/>
        </w:rPr>
        <w:t>9</w:t>
      </w:r>
      <w:r w:rsidRPr="004B71D1">
        <w:rPr>
          <w:rFonts w:ascii="Times New Roman" w:hAnsi="Times New Roman" w:cs="Times New Roman"/>
          <w:color w:val="000000" w:themeColor="text1"/>
          <w:sz w:val="28"/>
          <w:szCs w:val="28"/>
        </w:rPr>
        <w:t>.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социальных организациях:</w:t>
      </w:r>
    </w:p>
    <w:p w14:paraId="02241811"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эвакуируемым или выезжающим в добровольном порядке из зон радиоактивного загрязнения;</w:t>
      </w:r>
    </w:p>
    <w:p w14:paraId="3DBBF70D"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14:paraId="6F019460"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 покинувшим постоянное место жительства и работу в связи с осложнением межнациональных отношений;</w:t>
      </w:r>
    </w:p>
    <w:p w14:paraId="2AA611E0"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пенсионерам, вышедшим на государственную пенсию из учреждения здравоохранения или социальной защиты населения (по старости, по инвалидности, за выслугу лет и другим основаниям);</w:t>
      </w:r>
    </w:p>
    <w:p w14:paraId="40088089"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женам (мужьям) военнослужащих (лиц рядового и начальствующего состава органов внутренних дел), увольняющимся с работы по собственному желанию из социальных организаций,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14:paraId="2137F086"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занятым на сезонных работах в учреждениях здравоохранения.</w:t>
      </w:r>
    </w:p>
    <w:p w14:paraId="7A12F59B" w14:textId="726E6D84" w:rsidR="00763230" w:rsidRPr="004B71D1" w:rsidRDefault="00B658A6"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00B5174E">
        <w:rPr>
          <w:rFonts w:ascii="Times New Roman" w:hAnsi="Times New Roman" w:cs="Times New Roman"/>
          <w:color w:val="000000" w:themeColor="text1"/>
          <w:sz w:val="28"/>
          <w:szCs w:val="28"/>
        </w:rPr>
        <w:t>.</w:t>
      </w:r>
      <w:r w:rsidR="00763230" w:rsidRPr="004B71D1">
        <w:rPr>
          <w:rFonts w:ascii="Times New Roman" w:hAnsi="Times New Roman" w:cs="Times New Roman"/>
          <w:color w:val="000000" w:themeColor="text1"/>
          <w:sz w:val="28"/>
          <w:szCs w:val="28"/>
        </w:rPr>
        <w:t xml:space="preserve"> Стаж работы сохраняется также в случаях:</w:t>
      </w:r>
    </w:p>
    <w:p w14:paraId="44652C9A"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14:paraId="786CDBFF" w14:textId="77777777" w:rsidR="00763230" w:rsidRPr="004B71D1" w:rsidRDefault="00763230" w:rsidP="00763230">
      <w:pPr>
        <w:ind w:firstLine="567"/>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работы в учреждениях, предприятиях и организациях системы здравоохранения (кафедрах вузов, научно-исследовательских учреждениях и др.), не входящих в номенклатуру учреждений здравоохранения, в период обучения в медицинских высших и средних образовательных учреждениях и обучения на подготовительных отделениях в медицинских образовательных учреждениях.</w:t>
      </w:r>
    </w:p>
    <w:p w14:paraId="0340AD7E" w14:textId="22CAF7AC" w:rsidR="00763230" w:rsidRPr="004B71D1" w:rsidRDefault="00B22F8D"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763230" w:rsidRPr="004B71D1">
        <w:rPr>
          <w:rFonts w:ascii="Times New Roman" w:hAnsi="Times New Roman" w:cs="Times New Roman"/>
          <w:color w:val="000000" w:themeColor="text1"/>
          <w:sz w:val="28"/>
          <w:szCs w:val="28"/>
        </w:rPr>
        <w:t>. Перерывы в работе, предусмотренные подпунктами 4.7.1 - 4.7.5 Соглашения, в стаж непрерывной работы, дающий право на надбавки за продолжительность работы, не включаются.</w:t>
      </w:r>
    </w:p>
    <w:p w14:paraId="634C64F5" w14:textId="5FE2ABFD" w:rsidR="00763230" w:rsidRPr="004B71D1" w:rsidRDefault="00B22F8D" w:rsidP="00763230">
      <w:pPr>
        <w:ind w:firstLine="567"/>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52</w:t>
      </w:r>
      <w:r w:rsidR="00763230" w:rsidRPr="004B71D1">
        <w:rPr>
          <w:rFonts w:ascii="Times New Roman" w:hAnsi="Times New Roman" w:cs="Times New Roman"/>
          <w:color w:val="000000" w:themeColor="text1"/>
          <w:sz w:val="28"/>
          <w:szCs w:val="28"/>
        </w:rPr>
        <w:t xml:space="preserve">. В стаж работы не засчитывается и прерывает его время работы в учреждениях, организациях и предприятиях, не предусмотренных номенклатурой учреждений здравоохранения и социальной защиты населения, за исключением учреждений, организаций и предприятий, упомянутых в настоящем разделе Соглашения.        </w:t>
      </w:r>
    </w:p>
    <w:p w14:paraId="04C9EEF7" w14:textId="3F1C4AE2" w:rsidR="00763230" w:rsidRPr="004B71D1" w:rsidRDefault="00B5174E" w:rsidP="00763230">
      <w:pPr>
        <w:pStyle w:val="ConsPlusNormal"/>
        <w:widowControl/>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B22F8D">
        <w:rPr>
          <w:rFonts w:ascii="Times New Roman" w:hAnsi="Times New Roman"/>
          <w:color w:val="000000" w:themeColor="text1"/>
          <w:sz w:val="28"/>
          <w:szCs w:val="28"/>
        </w:rPr>
        <w:t>3</w:t>
      </w:r>
      <w:r w:rsidR="00763230" w:rsidRPr="004B71D1">
        <w:rPr>
          <w:rFonts w:ascii="Times New Roman" w:hAnsi="Times New Roman"/>
          <w:color w:val="000000" w:themeColor="text1"/>
          <w:sz w:val="28"/>
          <w:szCs w:val="28"/>
        </w:rPr>
        <w:t xml:space="preserve">. Работнику учреждения, по результатам выполнения качественных показателей эффективности деятельности работника учреждения может быть установлена премия по итогам календарного периода, конкретный размер которой устанавливается приказом руководителя учреждения в пределах экономии фонда оплаты труда учреждения </w:t>
      </w:r>
      <w:r w:rsidR="00763230" w:rsidRPr="004B71D1">
        <w:rPr>
          <w:rFonts w:ascii="Times New Roman" w:eastAsia="Calibri" w:hAnsi="Times New Roman"/>
          <w:color w:val="000000" w:themeColor="text1"/>
          <w:sz w:val="28"/>
          <w:szCs w:val="28"/>
        </w:rPr>
        <w:t>на основании предложений комиссии по установлению стимулирующих выплат работникам учреждений, созданной в учреждении</w:t>
      </w:r>
      <w:r w:rsidR="00763230" w:rsidRPr="004B71D1">
        <w:rPr>
          <w:rFonts w:ascii="Times New Roman" w:hAnsi="Times New Roman"/>
          <w:color w:val="000000" w:themeColor="text1"/>
          <w:sz w:val="28"/>
          <w:szCs w:val="28"/>
        </w:rPr>
        <w:t>.</w:t>
      </w:r>
    </w:p>
    <w:p w14:paraId="51E129AF" w14:textId="100905C7" w:rsidR="00763230" w:rsidRPr="004B71D1" w:rsidRDefault="00B5174E" w:rsidP="00763230">
      <w:pPr>
        <w:pStyle w:val="ConsPlusNormal"/>
        <w:widowControl/>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B22F8D">
        <w:rPr>
          <w:rFonts w:ascii="Times New Roman" w:hAnsi="Times New Roman"/>
          <w:color w:val="000000" w:themeColor="text1"/>
          <w:sz w:val="28"/>
          <w:szCs w:val="28"/>
        </w:rPr>
        <w:t>4</w:t>
      </w:r>
      <w:r w:rsidR="00763230" w:rsidRPr="004B71D1">
        <w:rPr>
          <w:rFonts w:ascii="Times New Roman" w:hAnsi="Times New Roman"/>
          <w:color w:val="000000" w:themeColor="text1"/>
          <w:sz w:val="28"/>
          <w:szCs w:val="28"/>
        </w:rPr>
        <w:t xml:space="preserve">. Премия по итогам календарного периода выплачивается работникам учреждения, состоящим с ним в трудовых отношениях на момент издания </w:t>
      </w:r>
      <w:r w:rsidR="00763230" w:rsidRPr="004B71D1">
        <w:rPr>
          <w:rFonts w:ascii="Times New Roman" w:hAnsi="Times New Roman"/>
          <w:color w:val="000000" w:themeColor="text1"/>
          <w:sz w:val="28"/>
          <w:szCs w:val="28"/>
        </w:rPr>
        <w:lastRenderedPageBreak/>
        <w:t>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w:t>
      </w:r>
    </w:p>
    <w:p w14:paraId="46090201" w14:textId="45B8C2E0" w:rsidR="00763230" w:rsidRPr="004B71D1" w:rsidRDefault="00B5174E" w:rsidP="00763230">
      <w:pPr>
        <w:pStyle w:val="ConsPlusNormal"/>
        <w:widowControl/>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B22F8D">
        <w:rPr>
          <w:rFonts w:ascii="Times New Roman" w:hAnsi="Times New Roman"/>
          <w:color w:val="000000" w:themeColor="text1"/>
          <w:sz w:val="28"/>
          <w:szCs w:val="28"/>
        </w:rPr>
        <w:t>5</w:t>
      </w:r>
      <w:r w:rsidR="00763230" w:rsidRPr="004B71D1">
        <w:rPr>
          <w:rFonts w:ascii="Times New Roman" w:hAnsi="Times New Roman"/>
          <w:color w:val="000000" w:themeColor="text1"/>
          <w:sz w:val="28"/>
          <w:szCs w:val="28"/>
        </w:rPr>
        <w:t>. Работникам учреждения, в случае выполнения важного или особо важного задания, на основании решения руководителя учреждения, может быть установлена премия за выполнение важного и особо важного задания. Конкретный размер премии устанавливается приказом руководителя учреждения в пределах экономии фонда оплаты труда учреждения.</w:t>
      </w:r>
    </w:p>
    <w:p w14:paraId="629EBBA0" w14:textId="4097523E" w:rsidR="00763230" w:rsidRPr="004B71D1" w:rsidRDefault="00B5174E" w:rsidP="00763230">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22F8D">
        <w:rPr>
          <w:rFonts w:ascii="Times New Roman" w:hAnsi="Times New Roman" w:cs="Times New Roman"/>
          <w:color w:val="000000" w:themeColor="text1"/>
          <w:sz w:val="28"/>
          <w:szCs w:val="28"/>
        </w:rPr>
        <w:t>6</w:t>
      </w:r>
      <w:r w:rsidR="00763230" w:rsidRPr="004B71D1">
        <w:rPr>
          <w:rFonts w:ascii="Times New Roman" w:hAnsi="Times New Roman" w:cs="Times New Roman"/>
          <w:color w:val="000000" w:themeColor="text1"/>
          <w:sz w:val="28"/>
          <w:szCs w:val="28"/>
        </w:rPr>
        <w:t xml:space="preserve">. Премии по итогам календарного периода и премии за выполнение важных и особо важных заданий </w:t>
      </w:r>
      <w:r w:rsidR="00763230" w:rsidRPr="004B71D1">
        <w:rPr>
          <w:rFonts w:ascii="Times New Roman" w:eastAsia="Calibri" w:hAnsi="Times New Roman" w:cs="Times New Roman"/>
          <w:color w:val="000000" w:themeColor="text1"/>
          <w:sz w:val="28"/>
          <w:szCs w:val="28"/>
        </w:rPr>
        <w:t xml:space="preserve">работникам учреждения </w:t>
      </w:r>
      <w:r w:rsidR="00763230" w:rsidRPr="004B71D1">
        <w:rPr>
          <w:rFonts w:ascii="Times New Roman" w:hAnsi="Times New Roman" w:cs="Times New Roman"/>
          <w:color w:val="000000" w:themeColor="text1"/>
          <w:sz w:val="28"/>
          <w:szCs w:val="28"/>
        </w:rPr>
        <w:t>максимальными размерами не ограничиваются.</w:t>
      </w:r>
    </w:p>
    <w:p w14:paraId="7E90CC1A" w14:textId="55871219" w:rsidR="00763230" w:rsidRPr="004B71D1" w:rsidRDefault="00B5174E" w:rsidP="00763230">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22F8D">
        <w:rPr>
          <w:rFonts w:ascii="Times New Roman" w:hAnsi="Times New Roman" w:cs="Times New Roman"/>
          <w:color w:val="000000" w:themeColor="text1"/>
          <w:sz w:val="28"/>
          <w:szCs w:val="28"/>
        </w:rPr>
        <w:t>7</w:t>
      </w:r>
      <w:r w:rsidR="00763230" w:rsidRPr="004B71D1">
        <w:rPr>
          <w:rFonts w:ascii="Times New Roman" w:hAnsi="Times New Roman" w:cs="Times New Roman"/>
          <w:color w:val="000000" w:themeColor="text1"/>
          <w:sz w:val="28"/>
          <w:szCs w:val="28"/>
        </w:rPr>
        <w:t>. При определении в учреждении размеров стимулирующих выплат, порядка и условий их применения учитывается мнение выборного профсоюзного или иного представительного органа работников.</w:t>
      </w:r>
    </w:p>
    <w:p w14:paraId="13F2FFA1" w14:textId="34CB01A6" w:rsidR="00763230" w:rsidRPr="004B71D1" w:rsidRDefault="00B5174E" w:rsidP="00763230">
      <w:pPr>
        <w:widowControl w:val="0"/>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5</w:t>
      </w:r>
      <w:r w:rsidR="00B22F8D">
        <w:rPr>
          <w:rFonts w:ascii="Times New Roman" w:eastAsia="Arial" w:hAnsi="Times New Roman" w:cs="Times New Roman"/>
          <w:color w:val="000000" w:themeColor="text1"/>
          <w:sz w:val="28"/>
          <w:szCs w:val="28"/>
        </w:rPr>
        <w:t>8</w:t>
      </w:r>
      <w:r w:rsidR="00763230" w:rsidRPr="004B71D1">
        <w:rPr>
          <w:rFonts w:ascii="Times New Roman" w:eastAsia="Arial" w:hAnsi="Times New Roman" w:cs="Times New Roman"/>
          <w:color w:val="000000" w:themeColor="text1"/>
          <w:sz w:val="28"/>
          <w:szCs w:val="28"/>
        </w:rPr>
        <w:t>. 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об оплате труда работников учреждения.</w:t>
      </w:r>
    </w:p>
    <w:p w14:paraId="6C457277" w14:textId="20E31661" w:rsidR="00763230" w:rsidRPr="004B71D1" w:rsidRDefault="00B5174E" w:rsidP="00763230">
      <w:pPr>
        <w:widowControl w:val="0"/>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5</w:t>
      </w:r>
      <w:r w:rsidR="00B22F8D">
        <w:rPr>
          <w:rFonts w:ascii="Times New Roman" w:eastAsia="Arial" w:hAnsi="Times New Roman" w:cs="Times New Roman"/>
          <w:color w:val="000000" w:themeColor="text1"/>
          <w:sz w:val="28"/>
          <w:szCs w:val="28"/>
        </w:rPr>
        <w:t>9</w:t>
      </w:r>
      <w:r w:rsidR="00763230" w:rsidRPr="004B71D1">
        <w:rPr>
          <w:rFonts w:ascii="Times New Roman" w:eastAsia="Arial" w:hAnsi="Times New Roman" w:cs="Times New Roman"/>
          <w:color w:val="000000" w:themeColor="text1"/>
          <w:sz w:val="28"/>
          <w:szCs w:val="28"/>
        </w:rPr>
        <w:t>. В состав комиссии по установлению стимулирующих выплат работникам учреждения включается представитель первичной профсоюзной организации по предложению комитета первичной профсоюзной организации либо представитель иного представительного органа работников.</w:t>
      </w:r>
    </w:p>
    <w:p w14:paraId="51D890EA" w14:textId="77777777" w:rsidR="00545D89" w:rsidRDefault="00545D89" w:rsidP="00763230">
      <w:pPr>
        <w:jc w:val="center"/>
        <w:rPr>
          <w:rFonts w:ascii="Times New Roman" w:hAnsi="Times New Roman" w:cs="Times New Roman"/>
          <w:b/>
          <w:color w:val="000000" w:themeColor="text1"/>
          <w:sz w:val="28"/>
          <w:szCs w:val="28"/>
        </w:rPr>
      </w:pPr>
    </w:p>
    <w:p w14:paraId="14317A01" w14:textId="5BE741EA" w:rsidR="00763230" w:rsidRPr="004B71D1" w:rsidRDefault="00763230" w:rsidP="00763230">
      <w:pPr>
        <w:jc w:val="center"/>
        <w:rPr>
          <w:rFonts w:ascii="Times New Roman" w:hAnsi="Times New Roman" w:cs="Times New Roman"/>
          <w:b/>
          <w:color w:val="000000" w:themeColor="text1"/>
          <w:sz w:val="28"/>
          <w:szCs w:val="28"/>
        </w:rPr>
      </w:pPr>
      <w:r w:rsidRPr="004B71D1">
        <w:rPr>
          <w:rFonts w:ascii="Times New Roman" w:hAnsi="Times New Roman" w:cs="Times New Roman"/>
          <w:b/>
          <w:color w:val="000000" w:themeColor="text1"/>
          <w:sz w:val="28"/>
          <w:szCs w:val="28"/>
        </w:rPr>
        <w:t>5. Условия оплаты труда руководителей учреждений, заместителей руководителей и главных бухгалтеров</w:t>
      </w:r>
    </w:p>
    <w:p w14:paraId="492228FE" w14:textId="77777777" w:rsidR="00763230" w:rsidRPr="004B71D1" w:rsidRDefault="00763230" w:rsidP="00763230">
      <w:pPr>
        <w:jc w:val="center"/>
        <w:rPr>
          <w:rFonts w:ascii="Times New Roman" w:hAnsi="Times New Roman" w:cs="Times New Roman"/>
          <w:b/>
          <w:color w:val="000000" w:themeColor="text1"/>
          <w:sz w:val="28"/>
          <w:szCs w:val="28"/>
        </w:rPr>
      </w:pPr>
    </w:p>
    <w:p w14:paraId="3E8B6DB1" w14:textId="0E4C6628" w:rsidR="00763230" w:rsidRPr="004B71D1" w:rsidRDefault="00B22F8D" w:rsidP="00763230">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00763230" w:rsidRPr="004B71D1">
        <w:rPr>
          <w:rFonts w:ascii="Times New Roman" w:hAnsi="Times New Roman" w:cs="Times New Roman"/>
          <w:color w:val="000000" w:themeColor="text1"/>
          <w:sz w:val="28"/>
          <w:szCs w:val="28"/>
        </w:rPr>
        <w:t>.  Условия оплаты труда руководителя учреждения устанавливаются трудовым договором между администрацией города Оби Новосибирской области и руководителем учреждения в соответствии с системой оплаты труда, установленной Территориально-отраслевым соглашением, настоящим Положением.</w:t>
      </w:r>
    </w:p>
    <w:p w14:paraId="05FBFBD7" w14:textId="77777777"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Трудовой договор заключается на основе </w:t>
      </w:r>
      <w:hyperlink r:id="rId11" w:history="1">
        <w:r w:rsidRPr="004B71D1">
          <w:rPr>
            <w:rFonts w:ascii="Times New Roman" w:hAnsi="Times New Roman" w:cs="Times New Roman"/>
            <w:color w:val="000000" w:themeColor="text1"/>
            <w:sz w:val="28"/>
            <w:szCs w:val="28"/>
          </w:rPr>
          <w:t>типовой формы</w:t>
        </w:r>
      </w:hyperlink>
      <w:r w:rsidRPr="004B71D1">
        <w:rPr>
          <w:rFonts w:ascii="Times New Roman" w:hAnsi="Times New Roman" w:cs="Times New Roman"/>
          <w:color w:val="000000" w:themeColor="text1"/>
          <w:sz w:val="28"/>
          <w:szCs w:val="28"/>
        </w:rPr>
        <w:t xml:space="preserve"> трудового договора с руководителем муниципального бюджетного  учреждения, утвержденной </w:t>
      </w:r>
      <w:hyperlink r:id="rId12" w:history="1">
        <w:r w:rsidRPr="004B71D1">
          <w:rPr>
            <w:rFonts w:ascii="Times New Roman" w:hAnsi="Times New Roman" w:cs="Times New Roman"/>
            <w:color w:val="000000" w:themeColor="text1"/>
            <w:sz w:val="28"/>
            <w:szCs w:val="28"/>
          </w:rPr>
          <w:t>постановлением</w:t>
        </w:r>
      </w:hyperlink>
      <w:r w:rsidRPr="004B71D1">
        <w:rPr>
          <w:rFonts w:ascii="Times New Roman" w:hAnsi="Times New Roman" w:cs="Times New Roman"/>
          <w:color w:val="000000" w:themeColor="text1"/>
          <w:sz w:val="28"/>
          <w:szCs w:val="28"/>
        </w:rPr>
        <w:t xml:space="preserve"> администрации города Оби Новосибирской области от 06.11.2015 №  1157 "Об утверждении типовой формы трудовых договоров с руководителями  муниципальных  бюджетных (казенных)  учреждений, муниципальных унитарных предприятий, о признании утратившими силу постановления от 10.04.2006г.  № 145 и распоряжения от 01.07.2013г.  № 359р».</w:t>
      </w:r>
    </w:p>
    <w:p w14:paraId="2EF92718" w14:textId="58B4B292"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ab/>
      </w:r>
      <w:r w:rsidR="00B22F8D">
        <w:rPr>
          <w:rFonts w:ascii="Times New Roman" w:hAnsi="Times New Roman" w:cs="Times New Roman"/>
          <w:color w:val="000000" w:themeColor="text1"/>
          <w:sz w:val="28"/>
          <w:szCs w:val="28"/>
        </w:rPr>
        <w:t>61</w:t>
      </w:r>
      <w:r w:rsidRPr="004B71D1">
        <w:rPr>
          <w:rFonts w:ascii="Times New Roman" w:hAnsi="Times New Roman" w:cs="Times New Roman"/>
          <w:color w:val="000000" w:themeColor="text1"/>
          <w:sz w:val="28"/>
          <w:szCs w:val="28"/>
        </w:rPr>
        <w:t>.</w:t>
      </w:r>
      <w:r w:rsidRPr="004B71D1">
        <w:rPr>
          <w:rFonts w:ascii="Times New Roman" w:hAnsi="Times New Roman" w:cs="Times New Roman"/>
          <w:color w:val="000000" w:themeColor="text1"/>
          <w:sz w:val="28"/>
          <w:szCs w:val="28"/>
        </w:rPr>
        <w:tab/>
        <w:t>Условия оплаты труда заместителей руководителя учреждения и главного бухгалтера устанавливаются трудовым договором между руководителем учреждения и заместителями руководителя учреждения, главным бухгалтером в соответствии с системой оплаты труда, установленной коллективным договором или положением об оплате труда работников учреждения.</w:t>
      </w:r>
    </w:p>
    <w:p w14:paraId="275DA235" w14:textId="1C32DF5D" w:rsidR="00763230" w:rsidRPr="004B71D1" w:rsidRDefault="00763230" w:rsidP="00763230">
      <w:pPr>
        <w:ind w:firstLine="540"/>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Трудовой договор заключается на основе примерной формы трудового договора с работником учреждения, в соответствии с </w:t>
      </w:r>
      <w:hyperlink r:id="rId13" w:history="1">
        <w:r w:rsidRPr="004B71D1">
          <w:rPr>
            <w:rFonts w:ascii="Times New Roman" w:hAnsi="Times New Roman" w:cs="Times New Roman"/>
            <w:color w:val="000000" w:themeColor="text1"/>
            <w:sz w:val="28"/>
            <w:szCs w:val="28"/>
          </w:rPr>
          <w:t>приложением N 3</w:t>
        </w:r>
      </w:hyperlink>
      <w:r w:rsidRPr="004B71D1">
        <w:rPr>
          <w:rFonts w:ascii="Times New Roman" w:hAnsi="Times New Roman" w:cs="Times New Roman"/>
          <w:color w:val="000000" w:themeColor="text1"/>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w:t>
      </w:r>
      <w:hyperlink r:id="rId14" w:history="1">
        <w:r w:rsidRPr="004B71D1">
          <w:rPr>
            <w:rFonts w:ascii="Times New Roman" w:hAnsi="Times New Roman" w:cs="Times New Roman"/>
            <w:color w:val="000000" w:themeColor="text1"/>
            <w:sz w:val="28"/>
            <w:szCs w:val="28"/>
          </w:rPr>
          <w:t>распоряжением</w:t>
        </w:r>
      </w:hyperlink>
      <w:r w:rsidRPr="004B71D1">
        <w:rPr>
          <w:rFonts w:ascii="Times New Roman" w:hAnsi="Times New Roman" w:cs="Times New Roman"/>
          <w:color w:val="000000" w:themeColor="text1"/>
          <w:sz w:val="28"/>
          <w:szCs w:val="28"/>
        </w:rPr>
        <w:t xml:space="preserve"> Правительства Российской Федерации от 26.11.2012 N 2190-р.</w:t>
      </w:r>
    </w:p>
    <w:p w14:paraId="4E24809A" w14:textId="3F8CA0A0" w:rsidR="00763230" w:rsidRPr="004B71D1" w:rsidRDefault="00B22F8D"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w:t>
      </w:r>
      <w:r w:rsidR="00B5174E">
        <w:rPr>
          <w:rFonts w:ascii="Times New Roman" w:hAnsi="Times New Roman" w:cs="Times New Roman"/>
          <w:color w:val="000000" w:themeColor="text1"/>
          <w:sz w:val="28"/>
          <w:szCs w:val="28"/>
        </w:rPr>
        <w:t>.</w:t>
      </w:r>
      <w:r w:rsidR="00763230" w:rsidRPr="004B71D1">
        <w:rPr>
          <w:rFonts w:ascii="Times New Roman" w:hAnsi="Times New Roman" w:cs="Times New Roman"/>
          <w:color w:val="000000" w:themeColor="text1"/>
          <w:sz w:val="28"/>
          <w:szCs w:val="28"/>
        </w:rPr>
        <w:tab/>
        <w:t>Размеры должностных окладов руководителя, главного бухгалтера учреждения устанавливаются в соответствии с постановлением администрации города Оби Новосибирской области по группам по оплате труда руководителей.</w:t>
      </w:r>
    </w:p>
    <w:p w14:paraId="69667A5F" w14:textId="04D8CEA4" w:rsidR="00763230" w:rsidRPr="004B71D1" w:rsidRDefault="00B5174E"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3</w:t>
      </w:r>
      <w:r w:rsidR="00763230" w:rsidRPr="004B71D1">
        <w:rPr>
          <w:rFonts w:ascii="Times New Roman" w:hAnsi="Times New Roman" w:cs="Times New Roman"/>
          <w:color w:val="000000" w:themeColor="text1"/>
          <w:sz w:val="28"/>
          <w:szCs w:val="28"/>
        </w:rPr>
        <w:t>. Размеры должностных окладов заместителей руководителей учреждений устанавливаются руководителем учреждения в соответствии с положением об оплате труда работников учреждений в размере на 10-30% ниже должностного оклада руководителя учреждения с учетом сложности и объема выполняемой работы. </w:t>
      </w:r>
    </w:p>
    <w:p w14:paraId="1B7173F8" w14:textId="1139CAD6" w:rsidR="00763230" w:rsidRPr="004B71D1" w:rsidRDefault="00763230" w:rsidP="00763230">
      <w:pPr>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 </w:t>
      </w:r>
      <w:r w:rsidRPr="004B71D1">
        <w:rPr>
          <w:rFonts w:ascii="Times New Roman" w:hAnsi="Times New Roman" w:cs="Times New Roman"/>
          <w:color w:val="000000" w:themeColor="text1"/>
          <w:sz w:val="28"/>
          <w:szCs w:val="28"/>
        </w:rPr>
        <w:tab/>
      </w:r>
      <w:r w:rsidR="00B5174E">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4</w:t>
      </w:r>
      <w:r w:rsidR="00B5174E">
        <w:rPr>
          <w:rFonts w:ascii="Times New Roman" w:hAnsi="Times New Roman" w:cs="Times New Roman"/>
          <w:color w:val="000000" w:themeColor="text1"/>
          <w:sz w:val="28"/>
          <w:szCs w:val="28"/>
        </w:rPr>
        <w:t xml:space="preserve">. </w:t>
      </w:r>
      <w:r w:rsidRPr="004B71D1">
        <w:rPr>
          <w:rFonts w:ascii="Times New Roman" w:hAnsi="Times New Roman" w:cs="Times New Roman"/>
          <w:color w:val="000000" w:themeColor="text1"/>
          <w:sz w:val="28"/>
          <w:szCs w:val="28"/>
        </w:rPr>
        <w:t>Отнесение учреждения к группе по оплате труда руководителей осуществляется распоряжением администрации города Оби Новосибирской области по критериям, установленным в настоящем Положении. Критерии устанавливаются исходя из показателей, характеризующих учреждение и определяющих сложность труда руководителя (масштаб управления, особенности деятельности и значимость учреждения).</w:t>
      </w:r>
    </w:p>
    <w:p w14:paraId="6A7AA252" w14:textId="09685ADE" w:rsidR="00763230" w:rsidRPr="004B71D1" w:rsidRDefault="00884BEF"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5</w:t>
      </w:r>
      <w:r w:rsidR="00763230" w:rsidRPr="004B71D1">
        <w:rPr>
          <w:rFonts w:ascii="Times New Roman" w:hAnsi="Times New Roman" w:cs="Times New Roman"/>
          <w:color w:val="000000" w:themeColor="text1"/>
          <w:sz w:val="28"/>
          <w:szCs w:val="28"/>
        </w:rPr>
        <w:t xml:space="preserve">. Группа по оплате труда руководителя учреждения устанавливается постановлением администрации города Оби Новосибирской области не чаще одного раза в год. </w:t>
      </w:r>
    </w:p>
    <w:p w14:paraId="7DB20A96" w14:textId="62B00B61" w:rsidR="00763230" w:rsidRPr="004B71D1" w:rsidRDefault="00884BEF"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6</w:t>
      </w:r>
      <w:r w:rsidR="00763230" w:rsidRPr="004B71D1">
        <w:rPr>
          <w:rFonts w:ascii="Times New Roman" w:hAnsi="Times New Roman" w:cs="Times New Roman"/>
          <w:color w:val="000000" w:themeColor="text1"/>
          <w:sz w:val="28"/>
          <w:szCs w:val="28"/>
        </w:rPr>
        <w:t>. Показатели отнесения учреждений к группам по оплате труда руководителей.</w:t>
      </w:r>
    </w:p>
    <w:p w14:paraId="324D24CA" w14:textId="77777777" w:rsidR="00763230" w:rsidRPr="004B71D1" w:rsidRDefault="00763230" w:rsidP="00763230">
      <w:pPr>
        <w:spacing w:after="120"/>
        <w:ind w:firstLine="708"/>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Муниципальное бюджетное учреждение «Комплексный центр социального обслуживания населения города Оби «Забота»: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1"/>
      </w:tblGrid>
      <w:tr w:rsidR="004B71D1" w:rsidRPr="004B71D1" w14:paraId="61481ADD" w14:textId="77777777" w:rsidTr="00626FEB">
        <w:tc>
          <w:tcPr>
            <w:tcW w:w="5245" w:type="dxa"/>
          </w:tcPr>
          <w:p w14:paraId="54891C71"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Группа по оплате труда руководителей</w:t>
            </w:r>
          </w:p>
        </w:tc>
        <w:tc>
          <w:tcPr>
            <w:tcW w:w="4961" w:type="dxa"/>
          </w:tcPr>
          <w:p w14:paraId="2B150AB2"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Численность обслуживаемого населения, чел.</w:t>
            </w:r>
          </w:p>
        </w:tc>
      </w:tr>
      <w:tr w:rsidR="004B71D1" w:rsidRPr="004B71D1" w14:paraId="324CC938" w14:textId="77777777" w:rsidTr="00626FEB">
        <w:tc>
          <w:tcPr>
            <w:tcW w:w="5245" w:type="dxa"/>
          </w:tcPr>
          <w:p w14:paraId="263B8613" w14:textId="77777777" w:rsidR="00763230" w:rsidRPr="00BA4A36" w:rsidRDefault="00763230" w:rsidP="00626FEB">
            <w:pPr>
              <w:pStyle w:val="2"/>
              <w:jc w:val="center"/>
              <w:rPr>
                <w:rFonts w:ascii="Times New Roman" w:hAnsi="Times New Roman" w:cs="Times New Roman"/>
                <w:bCs/>
                <w:color w:val="000000" w:themeColor="text1"/>
                <w:sz w:val="28"/>
                <w:szCs w:val="28"/>
                <w:lang w:val="en-US"/>
              </w:rPr>
            </w:pPr>
            <w:r w:rsidRPr="00BA4A36">
              <w:rPr>
                <w:rFonts w:ascii="Times New Roman" w:hAnsi="Times New Roman" w:cs="Times New Roman"/>
                <w:bCs/>
                <w:color w:val="000000" w:themeColor="text1"/>
                <w:sz w:val="28"/>
                <w:szCs w:val="28"/>
                <w:lang w:val="en-US"/>
              </w:rPr>
              <w:t>I</w:t>
            </w:r>
          </w:p>
        </w:tc>
        <w:tc>
          <w:tcPr>
            <w:tcW w:w="4961" w:type="dxa"/>
          </w:tcPr>
          <w:p w14:paraId="54934F0F"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2001 и более</w:t>
            </w:r>
          </w:p>
        </w:tc>
      </w:tr>
      <w:tr w:rsidR="004B71D1" w:rsidRPr="004B71D1" w14:paraId="230C30BC" w14:textId="77777777" w:rsidTr="00626FEB">
        <w:tc>
          <w:tcPr>
            <w:tcW w:w="5245" w:type="dxa"/>
          </w:tcPr>
          <w:p w14:paraId="46D029DB" w14:textId="77777777" w:rsidR="00763230" w:rsidRPr="004B71D1" w:rsidRDefault="00763230" w:rsidP="00626FEB">
            <w:pPr>
              <w:jc w:val="center"/>
              <w:rPr>
                <w:rFonts w:ascii="Times New Roman" w:hAnsi="Times New Roman" w:cs="Times New Roman"/>
                <w:color w:val="000000" w:themeColor="text1"/>
                <w:sz w:val="28"/>
                <w:szCs w:val="28"/>
                <w:lang w:val="en-US"/>
              </w:rPr>
            </w:pPr>
            <w:r w:rsidRPr="004B71D1">
              <w:rPr>
                <w:rFonts w:ascii="Times New Roman" w:hAnsi="Times New Roman" w:cs="Times New Roman"/>
                <w:color w:val="000000" w:themeColor="text1"/>
                <w:sz w:val="28"/>
                <w:szCs w:val="28"/>
                <w:lang w:val="en-US"/>
              </w:rPr>
              <w:t>II</w:t>
            </w:r>
          </w:p>
        </w:tc>
        <w:tc>
          <w:tcPr>
            <w:tcW w:w="4961" w:type="dxa"/>
          </w:tcPr>
          <w:p w14:paraId="3AE29F75"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1001-2000</w:t>
            </w:r>
          </w:p>
        </w:tc>
      </w:tr>
      <w:tr w:rsidR="004B71D1" w:rsidRPr="004B71D1" w14:paraId="5F6E5523" w14:textId="77777777" w:rsidTr="00626FEB">
        <w:tc>
          <w:tcPr>
            <w:tcW w:w="5245" w:type="dxa"/>
          </w:tcPr>
          <w:p w14:paraId="25B65EFC" w14:textId="77777777" w:rsidR="00763230" w:rsidRPr="004B71D1" w:rsidRDefault="00763230" w:rsidP="00626FEB">
            <w:pPr>
              <w:jc w:val="center"/>
              <w:rPr>
                <w:rFonts w:ascii="Times New Roman" w:hAnsi="Times New Roman" w:cs="Times New Roman"/>
                <w:color w:val="000000" w:themeColor="text1"/>
                <w:sz w:val="28"/>
                <w:szCs w:val="28"/>
                <w:lang w:val="en-US"/>
              </w:rPr>
            </w:pPr>
            <w:r w:rsidRPr="004B71D1">
              <w:rPr>
                <w:rFonts w:ascii="Times New Roman" w:hAnsi="Times New Roman" w:cs="Times New Roman"/>
                <w:color w:val="000000" w:themeColor="text1"/>
                <w:sz w:val="28"/>
                <w:szCs w:val="28"/>
                <w:lang w:val="en-US"/>
              </w:rPr>
              <w:lastRenderedPageBreak/>
              <w:t>III</w:t>
            </w:r>
          </w:p>
        </w:tc>
        <w:tc>
          <w:tcPr>
            <w:tcW w:w="4961" w:type="dxa"/>
          </w:tcPr>
          <w:p w14:paraId="6066B659"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501-1000</w:t>
            </w:r>
          </w:p>
        </w:tc>
      </w:tr>
      <w:tr w:rsidR="004B71D1" w:rsidRPr="004B71D1" w14:paraId="11644552" w14:textId="77777777" w:rsidTr="00626FEB">
        <w:tc>
          <w:tcPr>
            <w:tcW w:w="5245" w:type="dxa"/>
          </w:tcPr>
          <w:p w14:paraId="26C513A1" w14:textId="77777777" w:rsidR="00763230" w:rsidRPr="004B71D1" w:rsidRDefault="00763230" w:rsidP="00626FEB">
            <w:pPr>
              <w:jc w:val="center"/>
              <w:rPr>
                <w:rFonts w:ascii="Times New Roman" w:hAnsi="Times New Roman" w:cs="Times New Roman"/>
                <w:color w:val="000000" w:themeColor="text1"/>
                <w:sz w:val="28"/>
                <w:szCs w:val="28"/>
                <w:lang w:val="en-US"/>
              </w:rPr>
            </w:pPr>
            <w:r w:rsidRPr="004B71D1">
              <w:rPr>
                <w:rFonts w:ascii="Times New Roman" w:hAnsi="Times New Roman" w:cs="Times New Roman"/>
                <w:color w:val="000000" w:themeColor="text1"/>
                <w:sz w:val="28"/>
                <w:szCs w:val="28"/>
                <w:lang w:val="en-US"/>
              </w:rPr>
              <w:t>IV</w:t>
            </w:r>
          </w:p>
        </w:tc>
        <w:tc>
          <w:tcPr>
            <w:tcW w:w="4961" w:type="dxa"/>
          </w:tcPr>
          <w:p w14:paraId="718EE140"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до 500</w:t>
            </w:r>
          </w:p>
        </w:tc>
      </w:tr>
    </w:tbl>
    <w:p w14:paraId="4EC41203" w14:textId="77777777" w:rsidR="00763230" w:rsidRPr="004B71D1" w:rsidRDefault="00763230" w:rsidP="00763230">
      <w:pPr>
        <w:ind w:firstLine="708"/>
        <w:jc w:val="both"/>
        <w:rPr>
          <w:rFonts w:ascii="Times New Roman" w:hAnsi="Times New Roman" w:cs="Times New Roman"/>
          <w:color w:val="000000" w:themeColor="text1"/>
          <w:sz w:val="28"/>
          <w:szCs w:val="28"/>
        </w:rPr>
      </w:pPr>
    </w:p>
    <w:p w14:paraId="52F3D1E8" w14:textId="77777777" w:rsidR="00763230" w:rsidRPr="004B71D1" w:rsidRDefault="00763230" w:rsidP="00763230">
      <w:pPr>
        <w:ind w:firstLine="708"/>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Глава города Оби Новосибирской области:</w:t>
      </w:r>
    </w:p>
    <w:p w14:paraId="6EC8A2CC" w14:textId="77777777" w:rsidR="00763230" w:rsidRPr="004B71D1" w:rsidRDefault="00763230" w:rsidP="00763230">
      <w:pPr>
        <w:numPr>
          <w:ilvl w:val="0"/>
          <w:numId w:val="26"/>
        </w:numPr>
        <w:spacing w:after="0" w:line="240" w:lineRule="auto"/>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может относить учреждения к 1 группе по оплате труда руководителей исходя из объемных показателей деятельности данных учреждений их муниципальной значимости в деятельности по профилактике социального сиротства, оказанию срочной социальной помощи, социальной реабилитации инвалидов и социальному обслуживанию на дому;</w:t>
      </w:r>
    </w:p>
    <w:p w14:paraId="221A4D12" w14:textId="77777777" w:rsidR="00763230" w:rsidRPr="004B71D1" w:rsidRDefault="00763230" w:rsidP="00763230">
      <w:pPr>
        <w:numPr>
          <w:ilvl w:val="0"/>
          <w:numId w:val="26"/>
        </w:numPr>
        <w:spacing w:after="0" w:line="240" w:lineRule="auto"/>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может относить учреждения, добившиеся высоких и стабильных результатов работы по основным видам деятельности, на одну группу по оплате труда выше по сравнению с группой, определенной в соответствии с пунктом 5.6.1.</w:t>
      </w:r>
    </w:p>
    <w:p w14:paraId="660B60D0" w14:textId="309BCD74" w:rsidR="00763230" w:rsidRPr="004B71D1" w:rsidRDefault="00763230" w:rsidP="00763230">
      <w:pPr>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ab/>
      </w:r>
      <w:r w:rsidR="00884BEF">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7</w:t>
      </w:r>
      <w:r w:rsidRPr="004B71D1">
        <w:rPr>
          <w:rFonts w:ascii="Times New Roman" w:hAnsi="Times New Roman" w:cs="Times New Roman"/>
          <w:color w:val="000000" w:themeColor="text1"/>
          <w:sz w:val="28"/>
          <w:szCs w:val="28"/>
        </w:rPr>
        <w:t>. Размеры и условия осуществления выплат компенсационного характера конкретному руководителю учреждения устанавливаются трудовым договором в соответствии с системой оплаты труда, установленной Территориально-отраслевым соглашением или настоящим Положением, и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14:paraId="5D8DEB05" w14:textId="12B73439" w:rsidR="00763230" w:rsidRPr="004B71D1" w:rsidRDefault="00763230" w:rsidP="00763230">
      <w:pPr>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ab/>
      </w:r>
      <w:r w:rsidR="00884BEF">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8</w:t>
      </w:r>
      <w:r w:rsidRPr="004B71D1">
        <w:rPr>
          <w:rFonts w:ascii="Times New Roman" w:hAnsi="Times New Roman" w:cs="Times New Roman"/>
          <w:color w:val="000000" w:themeColor="text1"/>
          <w:sz w:val="28"/>
          <w:szCs w:val="28"/>
        </w:rPr>
        <w:t xml:space="preserve">. </w:t>
      </w:r>
      <w:r w:rsidRPr="004B71D1">
        <w:rPr>
          <w:rFonts w:ascii="Times New Roman" w:eastAsia="Calibri" w:hAnsi="Times New Roman" w:cs="Times New Roman"/>
          <w:color w:val="000000" w:themeColor="text1"/>
          <w:sz w:val="28"/>
          <w:szCs w:val="28"/>
        </w:rPr>
        <w:t>Выполнение руководителями учреждений, их заместителями, главными бухгалтерами дополнительной работы по совмещению и внутреннему совместительству разрешается в случаях замены временно отсутствующего специалиста по основной деятельности. Решения о работе по совмещению и внутреннему совместительству в отношении руководителей муниципальных учреждений принимаются Главой города Оби Новосибирской области, заместителей руководителей и главных бухгалтеров – руководителями учреждений.</w:t>
      </w:r>
    </w:p>
    <w:p w14:paraId="287E0864" w14:textId="5C460830" w:rsidR="00763230" w:rsidRPr="004B71D1" w:rsidRDefault="00884BEF" w:rsidP="00763230">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22F8D">
        <w:rPr>
          <w:rFonts w:ascii="Times New Roman" w:hAnsi="Times New Roman" w:cs="Times New Roman"/>
          <w:color w:val="000000" w:themeColor="text1"/>
          <w:sz w:val="28"/>
          <w:szCs w:val="28"/>
        </w:rPr>
        <w:t>9</w:t>
      </w:r>
      <w:r w:rsidR="00763230" w:rsidRPr="004B71D1">
        <w:rPr>
          <w:rFonts w:ascii="Times New Roman" w:hAnsi="Times New Roman" w:cs="Times New Roman"/>
          <w:color w:val="000000" w:themeColor="text1"/>
          <w:sz w:val="28"/>
          <w:szCs w:val="28"/>
        </w:rPr>
        <w:t>. Надбавка за качественные показатели эффективности деятельности и премии по итогам календарного периода устанавливаются руководителям учреждений по результатам выполнения качественных показателей эффективности деятельности учреждения.</w:t>
      </w:r>
    </w:p>
    <w:p w14:paraId="0614BB8C" w14:textId="3E9534D6" w:rsidR="00763230" w:rsidRPr="004B71D1" w:rsidRDefault="00B22F8D" w:rsidP="00763230">
      <w:pPr>
        <w:ind w:firstLine="720"/>
        <w:jc w:val="both"/>
        <w:rPr>
          <w:rFonts w:ascii="Times New Roman" w:hAnsi="Times New Roman" w:cs="Times New Roman"/>
          <w:color w:val="000000" w:themeColor="text1"/>
          <w:sz w:val="28"/>
          <w:szCs w:val="28"/>
        </w:rPr>
      </w:pPr>
      <w:bookmarkStart w:id="6" w:name="sub_81"/>
      <w:r>
        <w:rPr>
          <w:rFonts w:ascii="Times New Roman" w:hAnsi="Times New Roman" w:cs="Times New Roman"/>
          <w:color w:val="000000" w:themeColor="text1"/>
          <w:sz w:val="28"/>
          <w:szCs w:val="28"/>
        </w:rPr>
        <w:t>70</w:t>
      </w:r>
      <w:r w:rsidR="00763230" w:rsidRPr="004B71D1">
        <w:rPr>
          <w:rFonts w:ascii="Times New Roman" w:hAnsi="Times New Roman" w:cs="Times New Roman"/>
          <w:color w:val="000000" w:themeColor="text1"/>
          <w:sz w:val="28"/>
          <w:szCs w:val="28"/>
        </w:rPr>
        <w:t>. Качественные показатели эффективности деятельности учреждения устанавливаются в Территориально-отраслевом соглашении, Положении.</w:t>
      </w:r>
    </w:p>
    <w:p w14:paraId="646BADD1" w14:textId="2B4678C6" w:rsidR="00763230" w:rsidRPr="004B71D1" w:rsidRDefault="00B22F8D" w:rsidP="00763230">
      <w:pPr>
        <w:ind w:firstLine="720"/>
        <w:jc w:val="both"/>
        <w:rPr>
          <w:rFonts w:ascii="Times New Roman" w:hAnsi="Times New Roman" w:cs="Times New Roman"/>
          <w:color w:val="000000" w:themeColor="text1"/>
          <w:sz w:val="28"/>
          <w:szCs w:val="28"/>
        </w:rPr>
      </w:pPr>
      <w:bookmarkStart w:id="7" w:name="sub_82"/>
      <w:bookmarkEnd w:id="6"/>
      <w:r>
        <w:rPr>
          <w:rFonts w:ascii="Times New Roman" w:hAnsi="Times New Roman" w:cs="Times New Roman"/>
          <w:color w:val="000000" w:themeColor="text1"/>
          <w:sz w:val="28"/>
          <w:szCs w:val="28"/>
        </w:rPr>
        <w:t>71</w:t>
      </w:r>
      <w:r w:rsidR="00763230" w:rsidRPr="004B71D1">
        <w:rPr>
          <w:rFonts w:ascii="Times New Roman" w:hAnsi="Times New Roman" w:cs="Times New Roman"/>
          <w:color w:val="000000" w:themeColor="text1"/>
          <w:sz w:val="28"/>
          <w:szCs w:val="28"/>
        </w:rPr>
        <w:t>. Качественные показатели эффективности деятельности учреждения должны характеризовать основную деятельность учреждения, выполнение муниципального задания и основных задач, для решения которых создано учреждение, результаты финансово-экономической деятельности, эффективность кадровой политики, соблюдение исполнительской дисциплины, должны быть проверяемы и измеримы.</w:t>
      </w:r>
    </w:p>
    <w:bookmarkEnd w:id="7"/>
    <w:p w14:paraId="11F82177" w14:textId="270FC703" w:rsidR="00763230" w:rsidRPr="004B71D1" w:rsidRDefault="00B22F8D" w:rsidP="00763230">
      <w:pPr>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72</w:t>
      </w:r>
      <w:r w:rsidR="00763230" w:rsidRPr="004B71D1">
        <w:rPr>
          <w:rFonts w:ascii="Times New Roman" w:eastAsia="Calibri" w:hAnsi="Times New Roman" w:cs="Times New Roman"/>
          <w:color w:val="000000" w:themeColor="text1"/>
          <w:sz w:val="28"/>
          <w:szCs w:val="28"/>
        </w:rPr>
        <w:t xml:space="preserve">. Качественные показатели эффективности деятельности учреждения для установления надбавки руководителю учреждения за качественные показатели эффективности деятельности: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851"/>
        <w:gridCol w:w="2977"/>
        <w:gridCol w:w="4678"/>
        <w:gridCol w:w="1417"/>
      </w:tblGrid>
      <w:tr w:rsidR="004B71D1" w:rsidRPr="004B71D1" w14:paraId="75AE679F"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289357" w14:textId="77777777" w:rsidR="00763230" w:rsidRPr="004B71D1" w:rsidRDefault="00763230" w:rsidP="00626FEB">
            <w:pPr>
              <w:snapToGrid w:val="0"/>
              <w:spacing w:before="100" w:after="10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п/п</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A96AE3" w14:textId="77777777" w:rsidR="00763230" w:rsidRPr="004B71D1" w:rsidRDefault="00763230" w:rsidP="00626FEB">
            <w:pPr>
              <w:snapToGrid w:val="0"/>
              <w:spacing w:before="100" w:after="10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Наименование показателя</w:t>
            </w:r>
          </w:p>
        </w:tc>
        <w:tc>
          <w:tcPr>
            <w:tcW w:w="4678" w:type="dxa"/>
            <w:tcBorders>
              <w:top w:val="single" w:sz="4" w:space="0" w:color="auto"/>
              <w:left w:val="nil"/>
              <w:bottom w:val="single" w:sz="4" w:space="0" w:color="auto"/>
              <w:right w:val="single" w:sz="4" w:space="0" w:color="auto"/>
            </w:tcBorders>
            <w:shd w:val="clear" w:color="auto" w:fill="auto"/>
            <w:vAlign w:val="center"/>
          </w:tcPr>
          <w:p w14:paraId="00767118" w14:textId="77777777" w:rsidR="00763230" w:rsidRPr="004B71D1" w:rsidRDefault="00763230" w:rsidP="00626FEB">
            <w:pPr>
              <w:snapToGrid w:val="0"/>
              <w:spacing w:before="100" w:after="10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Значение показателя, критерии оценки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DD450A" w14:textId="77777777" w:rsidR="00763230" w:rsidRPr="004B71D1" w:rsidRDefault="00763230" w:rsidP="00626FEB">
            <w:pPr>
              <w:snapToGrid w:val="0"/>
              <w:spacing w:before="100" w:after="100"/>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Размер надбавки, % от должностного оклада</w:t>
            </w:r>
          </w:p>
        </w:tc>
      </w:tr>
      <w:tr w:rsidR="004B71D1" w:rsidRPr="004B71D1" w14:paraId="70EC8F51" w14:textId="77777777" w:rsidTr="00626FEB">
        <w:tc>
          <w:tcPr>
            <w:tcW w:w="9923" w:type="dxa"/>
            <w:gridSpan w:val="4"/>
            <w:tcBorders>
              <w:top w:val="single" w:sz="4" w:space="0" w:color="auto"/>
              <w:left w:val="single" w:sz="4" w:space="0" w:color="auto"/>
              <w:bottom w:val="single" w:sz="4" w:space="0" w:color="auto"/>
              <w:right w:val="single" w:sz="4" w:space="0" w:color="auto"/>
            </w:tcBorders>
          </w:tcPr>
          <w:p w14:paraId="3ECA4602" w14:textId="77777777" w:rsidR="00763230" w:rsidRPr="004B71D1" w:rsidRDefault="00763230" w:rsidP="00626FEB">
            <w:pPr>
              <w:autoSpaceDE w:val="0"/>
              <w:autoSpaceDN w:val="0"/>
              <w:adjustRightInd w:val="0"/>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 Муниципальное бюджетное учреждение «Комплексный центр социального обслуживания населения города Оби «Забота»</w:t>
            </w:r>
          </w:p>
        </w:tc>
      </w:tr>
      <w:tr w:rsidR="004B71D1" w:rsidRPr="004B71D1" w14:paraId="6572B2C0" w14:textId="77777777" w:rsidTr="00626FEB">
        <w:tc>
          <w:tcPr>
            <w:tcW w:w="851" w:type="dxa"/>
            <w:tcBorders>
              <w:top w:val="single" w:sz="4" w:space="0" w:color="auto"/>
              <w:left w:val="single" w:sz="4" w:space="0" w:color="auto"/>
              <w:bottom w:val="single" w:sz="4" w:space="0" w:color="auto"/>
              <w:right w:val="single" w:sz="4" w:space="0" w:color="auto"/>
            </w:tcBorders>
          </w:tcPr>
          <w:p w14:paraId="3E431967"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w:t>
            </w:r>
          </w:p>
        </w:tc>
        <w:tc>
          <w:tcPr>
            <w:tcW w:w="2977" w:type="dxa"/>
            <w:tcBorders>
              <w:top w:val="single" w:sz="4" w:space="0" w:color="auto"/>
              <w:left w:val="nil"/>
              <w:bottom w:val="single" w:sz="4" w:space="0" w:color="auto"/>
              <w:right w:val="single" w:sz="4" w:space="0" w:color="auto"/>
            </w:tcBorders>
            <w:shd w:val="clear" w:color="auto" w:fill="auto"/>
          </w:tcPr>
          <w:p w14:paraId="2F324B6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Выполнение государственного задания (нарастающим итогом: I квартал, I полугодие, 9 месяцев, год) при отсутствии объективных факторов (чрезвычайные ситуации, карантин, проведение ремонтных работ и др.)</w:t>
            </w:r>
          </w:p>
        </w:tc>
        <w:tc>
          <w:tcPr>
            <w:tcW w:w="4678" w:type="dxa"/>
            <w:tcBorders>
              <w:top w:val="single" w:sz="4" w:space="0" w:color="auto"/>
              <w:left w:val="nil"/>
              <w:bottom w:val="single" w:sz="4" w:space="0" w:color="auto"/>
              <w:right w:val="single" w:sz="4" w:space="0" w:color="auto"/>
            </w:tcBorders>
            <w:shd w:val="clear" w:color="auto" w:fill="auto"/>
          </w:tcPr>
          <w:p w14:paraId="37827C3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- 95% и более</w:t>
            </w:r>
          </w:p>
          <w:p w14:paraId="23E50C4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от 90% до 94,9%</w:t>
            </w:r>
          </w:p>
          <w:p w14:paraId="2513AFCB"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от 85% до 89,9%</w:t>
            </w:r>
          </w:p>
          <w:p w14:paraId="7F4BCF97"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от 80% до 84,9%</w:t>
            </w:r>
          </w:p>
          <w:p w14:paraId="1A67D3B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менее 80%</w:t>
            </w:r>
          </w:p>
        </w:tc>
        <w:tc>
          <w:tcPr>
            <w:tcW w:w="1417" w:type="dxa"/>
            <w:tcBorders>
              <w:top w:val="single" w:sz="4" w:space="0" w:color="auto"/>
              <w:left w:val="nil"/>
              <w:bottom w:val="single" w:sz="4" w:space="0" w:color="auto"/>
              <w:right w:val="single" w:sz="4" w:space="0" w:color="auto"/>
            </w:tcBorders>
            <w:shd w:val="clear" w:color="auto" w:fill="auto"/>
          </w:tcPr>
          <w:p w14:paraId="1C30B5EC"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85</w:t>
            </w:r>
          </w:p>
          <w:p w14:paraId="13BFCDF1"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55</w:t>
            </w:r>
          </w:p>
          <w:p w14:paraId="404C5AA9"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30</w:t>
            </w:r>
          </w:p>
          <w:p w14:paraId="4C3EE381"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15</w:t>
            </w:r>
          </w:p>
          <w:p w14:paraId="23AAAB19"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793A1F87" w14:textId="77777777" w:rsidTr="00626FEB">
        <w:tc>
          <w:tcPr>
            <w:tcW w:w="851" w:type="dxa"/>
            <w:tcBorders>
              <w:top w:val="single" w:sz="4" w:space="0" w:color="auto"/>
              <w:left w:val="single" w:sz="4" w:space="0" w:color="auto"/>
              <w:right w:val="single" w:sz="4" w:space="0" w:color="auto"/>
            </w:tcBorders>
            <w:shd w:val="clear" w:color="auto" w:fill="auto"/>
          </w:tcPr>
          <w:p w14:paraId="7C405354"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.2.</w:t>
            </w:r>
          </w:p>
        </w:tc>
        <w:tc>
          <w:tcPr>
            <w:tcW w:w="2977" w:type="dxa"/>
            <w:tcBorders>
              <w:top w:val="single" w:sz="4" w:space="0" w:color="auto"/>
              <w:left w:val="single" w:sz="4" w:space="0" w:color="auto"/>
              <w:right w:val="nil"/>
            </w:tcBorders>
            <w:shd w:val="clear" w:color="auto" w:fill="auto"/>
          </w:tcPr>
          <w:p w14:paraId="4AC9A6B7"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Обеспечение комплексной безопасности учреждения </w:t>
            </w:r>
          </w:p>
        </w:tc>
        <w:tc>
          <w:tcPr>
            <w:tcW w:w="4678" w:type="dxa"/>
            <w:tcBorders>
              <w:top w:val="single" w:sz="4" w:space="0" w:color="auto"/>
              <w:left w:val="single" w:sz="4" w:space="0" w:color="auto"/>
              <w:bottom w:val="single" w:sz="4" w:space="0" w:color="auto"/>
              <w:right w:val="nil"/>
            </w:tcBorders>
            <w:shd w:val="clear" w:color="auto" w:fill="auto"/>
          </w:tcPr>
          <w:p w14:paraId="350D9538"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Наличие и эффективное функционирование пожарной сигнализации и «тревожной кнопки», отсутствие зарегистрированных случаев травматизма граждан и работников учреждения за отчетный период, своевременная подготовка к отопительному сезону (отсутствие неисполненных в срок предписаний, представлений, замечаний со стороны органов государственного контроля (надзора) по итогам проведенных проверок)</w:t>
            </w:r>
          </w:p>
          <w:p w14:paraId="65225DE8" w14:textId="77777777" w:rsidR="00763230" w:rsidRPr="004B71D1" w:rsidRDefault="00763230" w:rsidP="00626FEB">
            <w:pPr>
              <w:rPr>
                <w:rFonts w:ascii="Times New Roman" w:eastAsia="Calibri" w:hAnsi="Times New Roman" w:cs="Times New Roman"/>
                <w:color w:val="000000" w:themeColor="text1"/>
                <w:sz w:val="28"/>
                <w:szCs w:val="28"/>
              </w:rPr>
            </w:pPr>
          </w:p>
          <w:p w14:paraId="727981F1" w14:textId="77777777" w:rsidR="00763230" w:rsidRPr="004B71D1" w:rsidRDefault="00763230" w:rsidP="00626FEB">
            <w:pPr>
              <w:rPr>
                <w:rFonts w:ascii="Times New Roman" w:eastAsia="Calibri" w:hAnsi="Times New Roman" w:cs="Times New Roman"/>
                <w:i/>
                <w:color w:val="000000" w:themeColor="text1"/>
                <w:sz w:val="28"/>
                <w:szCs w:val="28"/>
              </w:rPr>
            </w:pPr>
            <w:r w:rsidRPr="004B71D1">
              <w:rPr>
                <w:rFonts w:ascii="Times New Roman" w:eastAsia="Calibri" w:hAnsi="Times New Roman" w:cs="Times New Roman"/>
                <w:color w:val="000000" w:themeColor="text1"/>
                <w:sz w:val="28"/>
                <w:szCs w:val="28"/>
              </w:rPr>
              <w:lastRenderedPageBreak/>
              <w:t>Наличие неисполненных в срок предписаний, представлений, предложений или исполненных с нарушением указанных сроков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7AF3A3" w14:textId="77777777" w:rsidR="00763230" w:rsidRPr="004B71D1" w:rsidRDefault="00763230" w:rsidP="00626FEB">
            <w:pPr>
              <w:rPr>
                <w:rFonts w:ascii="Times New Roman" w:eastAsia="Calibri" w:hAnsi="Times New Roman" w:cs="Times New Roman"/>
                <w:color w:val="000000" w:themeColor="text1"/>
                <w:sz w:val="28"/>
                <w:szCs w:val="28"/>
              </w:rPr>
            </w:pPr>
          </w:p>
          <w:p w14:paraId="19E17C13"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7A619FCB"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0E3C261C"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48EC149"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6399E17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25</w:t>
            </w:r>
          </w:p>
          <w:p w14:paraId="216A7050"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0B6372C0"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0135E062"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0AEDBEA9"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DB80F91"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lastRenderedPageBreak/>
              <w:t>0</w:t>
            </w:r>
          </w:p>
        </w:tc>
      </w:tr>
      <w:tr w:rsidR="004B71D1" w:rsidRPr="004B71D1" w14:paraId="4AC05275"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45D86B23"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lastRenderedPageBreak/>
              <w:t>1</w:t>
            </w:r>
            <w:r w:rsidRPr="004B71D1">
              <w:rPr>
                <w:rFonts w:ascii="Times New Roman" w:eastAsia="Calibri" w:hAnsi="Times New Roman" w:cs="Times New Roman"/>
                <w:color w:val="000000" w:themeColor="text1"/>
                <w:sz w:val="28"/>
                <w:szCs w:val="28"/>
              </w:rPr>
              <w:t>.3.</w:t>
            </w:r>
          </w:p>
        </w:tc>
        <w:tc>
          <w:tcPr>
            <w:tcW w:w="2977" w:type="dxa"/>
            <w:tcBorders>
              <w:top w:val="single" w:sz="4" w:space="0" w:color="auto"/>
              <w:left w:val="single" w:sz="4" w:space="0" w:color="auto"/>
              <w:bottom w:val="single" w:sz="4" w:space="0" w:color="auto"/>
              <w:right w:val="nil"/>
            </w:tcBorders>
            <w:shd w:val="clear" w:color="auto" w:fill="auto"/>
          </w:tcPr>
          <w:p w14:paraId="1A93098A"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Оснащенность учреждения помещениями, оборудованием, в том числе реабилитационным, оргтехникой и иными  средствами, необходимыми для качественного оказания социальных услуг и соответствующими установленным требованиям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E1B539"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Укомплектованность оборудованием, помещениями 100%</w:t>
            </w:r>
          </w:p>
          <w:p w14:paraId="0EF20721" w14:textId="77777777" w:rsidR="00763230" w:rsidRPr="004B71D1" w:rsidRDefault="00763230" w:rsidP="00626FEB">
            <w:pPr>
              <w:rPr>
                <w:rFonts w:ascii="Times New Roman" w:eastAsia="Calibri" w:hAnsi="Times New Roman" w:cs="Times New Roman"/>
                <w:color w:val="000000" w:themeColor="text1"/>
                <w:sz w:val="28"/>
                <w:szCs w:val="28"/>
              </w:rPr>
            </w:pPr>
          </w:p>
          <w:p w14:paraId="76083209"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Укомплектованность оборудованием, помещениями менее 100%</w:t>
            </w:r>
          </w:p>
        </w:tc>
        <w:tc>
          <w:tcPr>
            <w:tcW w:w="1417" w:type="dxa"/>
            <w:tcBorders>
              <w:top w:val="single" w:sz="4" w:space="0" w:color="auto"/>
              <w:left w:val="nil"/>
              <w:bottom w:val="single" w:sz="4" w:space="0" w:color="auto"/>
              <w:right w:val="single" w:sz="4" w:space="0" w:color="auto"/>
            </w:tcBorders>
            <w:shd w:val="clear" w:color="auto" w:fill="auto"/>
          </w:tcPr>
          <w:p w14:paraId="33747430"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159A2517"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15</w:t>
            </w:r>
          </w:p>
          <w:p w14:paraId="558D9A0D"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45BD57E"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21A0469"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p w14:paraId="7B280E7A" w14:textId="77777777" w:rsidR="00763230" w:rsidRPr="004B71D1" w:rsidRDefault="00763230" w:rsidP="00626FEB">
            <w:pPr>
              <w:rPr>
                <w:rFonts w:ascii="Times New Roman" w:eastAsia="Calibri" w:hAnsi="Times New Roman" w:cs="Times New Roman"/>
                <w:color w:val="000000" w:themeColor="text1"/>
                <w:sz w:val="28"/>
                <w:szCs w:val="28"/>
              </w:rPr>
            </w:pPr>
          </w:p>
        </w:tc>
      </w:tr>
      <w:tr w:rsidR="004B71D1" w:rsidRPr="004B71D1" w14:paraId="3FDB71A3" w14:textId="77777777" w:rsidTr="00626FEB">
        <w:tc>
          <w:tcPr>
            <w:tcW w:w="851" w:type="dxa"/>
            <w:tcBorders>
              <w:top w:val="single" w:sz="4" w:space="0" w:color="auto"/>
              <w:left w:val="single" w:sz="4" w:space="0" w:color="auto"/>
              <w:bottom w:val="single" w:sz="4" w:space="0" w:color="auto"/>
              <w:right w:val="single" w:sz="4" w:space="0" w:color="auto"/>
            </w:tcBorders>
          </w:tcPr>
          <w:p w14:paraId="4F284152"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.4.</w:t>
            </w:r>
          </w:p>
        </w:tc>
        <w:tc>
          <w:tcPr>
            <w:tcW w:w="2977" w:type="dxa"/>
            <w:tcBorders>
              <w:top w:val="single" w:sz="4" w:space="0" w:color="auto"/>
              <w:left w:val="nil"/>
              <w:bottom w:val="single" w:sz="4" w:space="0" w:color="auto"/>
              <w:right w:val="single" w:sz="4" w:space="0" w:color="auto"/>
            </w:tcBorders>
            <w:shd w:val="clear" w:color="auto" w:fill="auto"/>
          </w:tcPr>
          <w:p w14:paraId="565ED96E"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Удовлетворенность граждан качеством и доступностью предоставления социальных услуг </w:t>
            </w:r>
          </w:p>
        </w:tc>
        <w:tc>
          <w:tcPr>
            <w:tcW w:w="4678" w:type="dxa"/>
            <w:tcBorders>
              <w:top w:val="single" w:sz="4" w:space="0" w:color="auto"/>
              <w:left w:val="nil"/>
              <w:bottom w:val="single" w:sz="4" w:space="0" w:color="auto"/>
              <w:right w:val="single" w:sz="4" w:space="0" w:color="auto"/>
            </w:tcBorders>
            <w:shd w:val="clear" w:color="auto" w:fill="auto"/>
          </w:tcPr>
          <w:p w14:paraId="0FC8275B"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Положительные результаты независимой оценки качества предоставления социальных услуг</w:t>
            </w:r>
            <w:r w:rsidRPr="004B71D1">
              <w:rPr>
                <w:rFonts w:ascii="Times New Roman" w:eastAsia="Calibri" w:hAnsi="Times New Roman" w:cs="Times New Roman"/>
                <w:color w:val="000000" w:themeColor="text1"/>
                <w:sz w:val="28"/>
                <w:szCs w:val="28"/>
              </w:rPr>
              <w:br w:type="page"/>
            </w:r>
            <w:r w:rsidRPr="004B71D1">
              <w:rPr>
                <w:rFonts w:ascii="Times New Roman" w:eastAsia="Calibri" w:hAnsi="Times New Roman" w:cs="Times New Roman"/>
                <w:color w:val="000000" w:themeColor="text1"/>
                <w:sz w:val="28"/>
                <w:szCs w:val="28"/>
              </w:rPr>
              <w:br w:type="page"/>
            </w:r>
          </w:p>
          <w:p w14:paraId="0C9A9219"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Отсутствие жалоб, поступивших от граждан, на качество оказания социальных услуг, признанных обоснованными по результатам проверок министерства и (или) контрольно-надзорных органов</w:t>
            </w:r>
          </w:p>
          <w:p w14:paraId="20E379D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Невыполнение одного или нескольких из вышеуказанных критериев</w:t>
            </w:r>
          </w:p>
        </w:tc>
        <w:tc>
          <w:tcPr>
            <w:tcW w:w="1417" w:type="dxa"/>
            <w:tcBorders>
              <w:top w:val="single" w:sz="4" w:space="0" w:color="auto"/>
              <w:left w:val="nil"/>
              <w:bottom w:val="single" w:sz="4" w:space="0" w:color="auto"/>
              <w:right w:val="single" w:sz="4" w:space="0" w:color="auto"/>
            </w:tcBorders>
            <w:shd w:val="clear" w:color="auto" w:fill="auto"/>
          </w:tcPr>
          <w:p w14:paraId="51C6D047"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3310816"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50</w:t>
            </w:r>
          </w:p>
          <w:p w14:paraId="1B101B19"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3EC3F29"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293FE0C3"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w:t>
            </w:r>
          </w:p>
          <w:p w14:paraId="129E5CA7"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605534E7"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1D0AEDD4" w14:textId="77777777" w:rsidTr="00626FEB">
        <w:tc>
          <w:tcPr>
            <w:tcW w:w="3828" w:type="dxa"/>
            <w:gridSpan w:val="2"/>
            <w:tcBorders>
              <w:top w:val="single" w:sz="4" w:space="0" w:color="auto"/>
              <w:left w:val="single" w:sz="4" w:space="0" w:color="auto"/>
              <w:bottom w:val="single" w:sz="4" w:space="0" w:color="auto"/>
              <w:right w:val="single" w:sz="4" w:space="0" w:color="auto"/>
            </w:tcBorders>
          </w:tcPr>
          <w:p w14:paraId="60A34D62" w14:textId="77777777" w:rsidR="00763230" w:rsidRPr="004B71D1" w:rsidRDefault="00763230" w:rsidP="00626FEB">
            <w:pPr>
              <w:rPr>
                <w:rFonts w:ascii="Times New Roman" w:eastAsia="Calibri" w:hAnsi="Times New Roman" w:cs="Times New Roman"/>
                <w:color w:val="000000" w:themeColor="text1"/>
                <w:sz w:val="28"/>
                <w:szCs w:val="28"/>
              </w:rPr>
            </w:pPr>
          </w:p>
        </w:tc>
        <w:tc>
          <w:tcPr>
            <w:tcW w:w="4678" w:type="dxa"/>
            <w:tcBorders>
              <w:top w:val="single" w:sz="4" w:space="0" w:color="auto"/>
              <w:left w:val="nil"/>
              <w:bottom w:val="single" w:sz="4" w:space="0" w:color="auto"/>
              <w:right w:val="single" w:sz="4" w:space="0" w:color="auto"/>
            </w:tcBorders>
            <w:shd w:val="clear" w:color="auto" w:fill="auto"/>
          </w:tcPr>
          <w:p w14:paraId="73DC9A44"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Итого по пункту </w:t>
            </w: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.4</w:t>
            </w:r>
          </w:p>
        </w:tc>
        <w:tc>
          <w:tcPr>
            <w:tcW w:w="1417" w:type="dxa"/>
            <w:tcBorders>
              <w:top w:val="single" w:sz="4" w:space="0" w:color="auto"/>
              <w:left w:val="nil"/>
              <w:bottom w:val="single" w:sz="4" w:space="0" w:color="auto"/>
              <w:right w:val="single" w:sz="4" w:space="0" w:color="auto"/>
            </w:tcBorders>
            <w:shd w:val="clear" w:color="auto" w:fill="auto"/>
          </w:tcPr>
          <w:p w14:paraId="71171198"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 55</w:t>
            </w:r>
          </w:p>
        </w:tc>
      </w:tr>
      <w:tr w:rsidR="004B71D1" w:rsidRPr="004B71D1" w14:paraId="5859BA2E" w14:textId="77777777" w:rsidTr="00626FEB">
        <w:tc>
          <w:tcPr>
            <w:tcW w:w="851" w:type="dxa"/>
            <w:tcBorders>
              <w:top w:val="nil"/>
              <w:left w:val="single" w:sz="4" w:space="0" w:color="auto"/>
              <w:bottom w:val="single" w:sz="4" w:space="0" w:color="auto"/>
              <w:right w:val="single" w:sz="4" w:space="0" w:color="auto"/>
            </w:tcBorders>
            <w:shd w:val="clear" w:color="auto" w:fill="auto"/>
          </w:tcPr>
          <w:p w14:paraId="4752B05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.5.</w:t>
            </w:r>
          </w:p>
        </w:tc>
        <w:tc>
          <w:tcPr>
            <w:tcW w:w="2977" w:type="dxa"/>
            <w:tcBorders>
              <w:top w:val="nil"/>
              <w:left w:val="nil"/>
              <w:bottom w:val="single" w:sz="4" w:space="0" w:color="auto"/>
              <w:right w:val="single" w:sz="4" w:space="0" w:color="auto"/>
            </w:tcBorders>
            <w:shd w:val="clear" w:color="auto" w:fill="auto"/>
          </w:tcPr>
          <w:p w14:paraId="4A44AB2A" w14:textId="77777777" w:rsidR="00763230" w:rsidRPr="004B71D1" w:rsidRDefault="00763230" w:rsidP="00626FEB">
            <w:pPr>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Обеспечение информационной открытости учреждения</w:t>
            </w:r>
          </w:p>
        </w:tc>
        <w:tc>
          <w:tcPr>
            <w:tcW w:w="4678" w:type="dxa"/>
            <w:tcBorders>
              <w:top w:val="nil"/>
              <w:left w:val="nil"/>
              <w:bottom w:val="single" w:sz="4" w:space="0" w:color="auto"/>
              <w:right w:val="single" w:sz="4" w:space="0" w:color="auto"/>
            </w:tcBorders>
            <w:shd w:val="clear" w:color="auto" w:fill="auto"/>
          </w:tcPr>
          <w:p w14:paraId="476739C2"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Обеспечение регистрации и своевременного (в течение пяти рабочих дней) размещения информации об учреждении в соответствии с установленными </w:t>
            </w:r>
            <w:r w:rsidRPr="004B71D1">
              <w:rPr>
                <w:rFonts w:ascii="Times New Roman" w:eastAsia="Calibri" w:hAnsi="Times New Roman" w:cs="Times New Roman"/>
                <w:color w:val="000000" w:themeColor="text1"/>
                <w:sz w:val="28"/>
                <w:szCs w:val="28"/>
              </w:rPr>
              <w:lastRenderedPageBreak/>
              <w:t>показателями на федеральном портале</w:t>
            </w:r>
          </w:p>
          <w:p w14:paraId="5E1F9699" w14:textId="77777777" w:rsidR="00763230" w:rsidRPr="004B71D1" w:rsidRDefault="00763230" w:rsidP="00626FEB">
            <w:pPr>
              <w:rPr>
                <w:rFonts w:ascii="Times New Roman" w:eastAsia="Calibri" w:hAnsi="Times New Roman" w:cs="Times New Roman"/>
                <w:color w:val="000000" w:themeColor="text1"/>
                <w:sz w:val="28"/>
                <w:szCs w:val="28"/>
              </w:rPr>
            </w:pPr>
          </w:p>
          <w:p w14:paraId="7CE16496"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Отсутствие регистрации и (или) своевременного (в течение пяти рабочих дней) размещения информации об учреждении в соответствии с установленными показателями на федеральном портале</w:t>
            </w:r>
          </w:p>
        </w:tc>
        <w:tc>
          <w:tcPr>
            <w:tcW w:w="1417" w:type="dxa"/>
            <w:tcBorders>
              <w:top w:val="nil"/>
              <w:left w:val="nil"/>
              <w:bottom w:val="single" w:sz="4" w:space="0" w:color="auto"/>
              <w:right w:val="single" w:sz="4" w:space="0" w:color="auto"/>
            </w:tcBorders>
            <w:shd w:val="clear" w:color="auto" w:fill="auto"/>
          </w:tcPr>
          <w:p w14:paraId="6DDCDC1B" w14:textId="77777777" w:rsidR="00763230" w:rsidRPr="004B71D1" w:rsidRDefault="00763230" w:rsidP="00626FEB">
            <w:pPr>
              <w:rPr>
                <w:rFonts w:ascii="Times New Roman" w:eastAsia="Calibri" w:hAnsi="Times New Roman" w:cs="Times New Roman"/>
                <w:color w:val="000000" w:themeColor="text1"/>
                <w:sz w:val="28"/>
                <w:szCs w:val="28"/>
              </w:rPr>
            </w:pPr>
          </w:p>
          <w:p w14:paraId="4CF4DD56"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68DC0AE0"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C9A1D06"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lastRenderedPageBreak/>
              <w:t xml:space="preserve">         </w:t>
            </w:r>
            <w:r w:rsidRPr="004B71D1">
              <w:rPr>
                <w:rFonts w:ascii="Times New Roman" w:eastAsia="Calibri" w:hAnsi="Times New Roman" w:cs="Times New Roman"/>
                <w:color w:val="000000" w:themeColor="text1"/>
                <w:sz w:val="28"/>
                <w:szCs w:val="28"/>
                <w:lang w:val="en-US"/>
              </w:rPr>
              <w:t>2</w:t>
            </w:r>
            <w:r w:rsidRPr="004B71D1">
              <w:rPr>
                <w:rFonts w:ascii="Times New Roman" w:eastAsia="Calibri" w:hAnsi="Times New Roman" w:cs="Times New Roman"/>
                <w:color w:val="000000" w:themeColor="text1"/>
                <w:sz w:val="28"/>
                <w:szCs w:val="28"/>
              </w:rPr>
              <w:t>0</w:t>
            </w:r>
          </w:p>
          <w:p w14:paraId="1F584D5E" w14:textId="77777777" w:rsidR="00763230" w:rsidRPr="004B71D1" w:rsidRDefault="00763230" w:rsidP="00626FEB">
            <w:pPr>
              <w:rPr>
                <w:rFonts w:ascii="Times New Roman" w:eastAsia="Calibri" w:hAnsi="Times New Roman" w:cs="Times New Roman"/>
                <w:color w:val="000000" w:themeColor="text1"/>
                <w:sz w:val="28"/>
                <w:szCs w:val="28"/>
              </w:rPr>
            </w:pPr>
          </w:p>
          <w:p w14:paraId="199CCEFD"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2FBD9076"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165BBC76"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0</w:t>
            </w:r>
          </w:p>
        </w:tc>
      </w:tr>
      <w:tr w:rsidR="004B71D1" w:rsidRPr="004B71D1" w14:paraId="1719C3E4" w14:textId="77777777" w:rsidTr="00626FEB">
        <w:tc>
          <w:tcPr>
            <w:tcW w:w="851" w:type="dxa"/>
            <w:vMerge w:val="restart"/>
            <w:tcBorders>
              <w:top w:val="single" w:sz="4" w:space="0" w:color="auto"/>
              <w:left w:val="single" w:sz="4" w:space="0" w:color="auto"/>
              <w:right w:val="single" w:sz="4" w:space="0" w:color="auto"/>
            </w:tcBorders>
            <w:shd w:val="clear" w:color="auto" w:fill="auto"/>
          </w:tcPr>
          <w:p w14:paraId="05486336"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lastRenderedPageBreak/>
              <w:t>1</w:t>
            </w:r>
            <w:r w:rsidRPr="004B71D1">
              <w:rPr>
                <w:rFonts w:ascii="Times New Roman" w:eastAsia="Calibri" w:hAnsi="Times New Roman" w:cs="Times New Roman"/>
                <w:color w:val="000000" w:themeColor="text1"/>
                <w:sz w:val="28"/>
                <w:szCs w:val="28"/>
              </w:rPr>
              <w:t>.6.</w:t>
            </w:r>
          </w:p>
        </w:tc>
        <w:tc>
          <w:tcPr>
            <w:tcW w:w="2977" w:type="dxa"/>
            <w:vMerge w:val="restart"/>
            <w:tcBorders>
              <w:top w:val="single" w:sz="4" w:space="0" w:color="auto"/>
              <w:left w:val="nil"/>
              <w:right w:val="single" w:sz="4" w:space="0" w:color="auto"/>
            </w:tcBorders>
            <w:shd w:val="clear" w:color="auto" w:fill="auto"/>
          </w:tcPr>
          <w:p w14:paraId="4512C2B1"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Проведение информационно-разъяснительной работы среди граждан, а также популяризация деятельности учреждения </w:t>
            </w:r>
          </w:p>
        </w:tc>
        <w:tc>
          <w:tcPr>
            <w:tcW w:w="4678" w:type="dxa"/>
            <w:tcBorders>
              <w:top w:val="single" w:sz="4" w:space="0" w:color="auto"/>
              <w:left w:val="nil"/>
              <w:bottom w:val="single" w:sz="4" w:space="0" w:color="auto"/>
              <w:right w:val="single" w:sz="4" w:space="0" w:color="auto"/>
            </w:tcBorders>
            <w:shd w:val="clear" w:color="auto" w:fill="auto"/>
          </w:tcPr>
          <w:p w14:paraId="7BC3E35A"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Наличие в учреждении стендов с актуальной информацией о перечне предоставляемых услуг, в том числе на платной основе, о поставщиках социальных услуг, о правах и обязанностях граждан, получающих социальные услуги, о составе попечительского (наблюдательного) совета, о действующем социальном законодательстве и с другой информацией.</w:t>
            </w:r>
          </w:p>
          <w:p w14:paraId="24F5F8D8"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Наличие в учреждении официального интернет-сайта и его системное сопровождение. Обеспечение своевременного размещения информации о деятельности учреждения на официальных страницах учреждения в социальных сетях, в информационно-телекоммуникационной сети «Интернет» (госпабликах)</w:t>
            </w:r>
          </w:p>
          <w:p w14:paraId="0B5847C5"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Невыполнение одного или нескольких из вышеуказанных критериев</w:t>
            </w:r>
          </w:p>
        </w:tc>
        <w:tc>
          <w:tcPr>
            <w:tcW w:w="1417" w:type="dxa"/>
            <w:tcBorders>
              <w:top w:val="single" w:sz="4" w:space="0" w:color="auto"/>
              <w:left w:val="nil"/>
              <w:bottom w:val="single" w:sz="4" w:space="0" w:color="auto"/>
              <w:right w:val="single" w:sz="4" w:space="0" w:color="auto"/>
            </w:tcBorders>
            <w:shd w:val="clear" w:color="auto" w:fill="auto"/>
          </w:tcPr>
          <w:p w14:paraId="54C6071D"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C0BC65D"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7AC5CE06"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117DC022"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204086E2" w14:textId="77777777" w:rsidR="00763230" w:rsidRPr="004B71D1" w:rsidRDefault="00763230" w:rsidP="00626FEB">
            <w:pPr>
              <w:rPr>
                <w:rFonts w:ascii="Times New Roman" w:eastAsia="Calibri" w:hAnsi="Times New Roman" w:cs="Times New Roman"/>
                <w:color w:val="000000" w:themeColor="text1"/>
                <w:sz w:val="28"/>
                <w:szCs w:val="28"/>
              </w:rPr>
            </w:pPr>
          </w:p>
          <w:p w14:paraId="66835E39"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15</w:t>
            </w:r>
          </w:p>
          <w:p w14:paraId="58C28D8B"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ABCE95C"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7C513C6B"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387D872"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20</w:t>
            </w:r>
          </w:p>
          <w:p w14:paraId="1D8765C2"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6E577CDE"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2D5E5619"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650EDB40" w14:textId="77777777" w:rsidTr="00626FEB">
        <w:tc>
          <w:tcPr>
            <w:tcW w:w="851" w:type="dxa"/>
            <w:vMerge/>
            <w:tcBorders>
              <w:left w:val="single" w:sz="4" w:space="0" w:color="auto"/>
              <w:bottom w:val="single" w:sz="4" w:space="0" w:color="auto"/>
              <w:right w:val="single" w:sz="4" w:space="0" w:color="auto"/>
            </w:tcBorders>
            <w:shd w:val="clear" w:color="auto" w:fill="auto"/>
          </w:tcPr>
          <w:p w14:paraId="527CCE41" w14:textId="77777777" w:rsidR="00763230" w:rsidRPr="004B71D1" w:rsidRDefault="00763230" w:rsidP="00626FEB">
            <w:pPr>
              <w:rPr>
                <w:rFonts w:ascii="Times New Roman" w:eastAsia="Calibri" w:hAnsi="Times New Roman" w:cs="Times New Roman"/>
                <w:color w:val="000000" w:themeColor="text1"/>
                <w:sz w:val="28"/>
                <w:szCs w:val="28"/>
              </w:rPr>
            </w:pPr>
          </w:p>
        </w:tc>
        <w:tc>
          <w:tcPr>
            <w:tcW w:w="2977" w:type="dxa"/>
            <w:vMerge/>
            <w:tcBorders>
              <w:left w:val="nil"/>
              <w:bottom w:val="single" w:sz="4" w:space="0" w:color="auto"/>
              <w:right w:val="single" w:sz="4" w:space="0" w:color="auto"/>
            </w:tcBorders>
            <w:shd w:val="clear" w:color="auto" w:fill="auto"/>
          </w:tcPr>
          <w:p w14:paraId="190177F2" w14:textId="77777777" w:rsidR="00763230" w:rsidRPr="004B71D1" w:rsidRDefault="00763230" w:rsidP="00626FEB">
            <w:pPr>
              <w:jc w:val="both"/>
              <w:rPr>
                <w:rFonts w:ascii="Times New Roman" w:eastAsia="Calibri" w:hAnsi="Times New Roman" w:cs="Times New Roman"/>
                <w:color w:val="000000" w:themeColor="text1"/>
                <w:sz w:val="28"/>
                <w:szCs w:val="28"/>
              </w:rPr>
            </w:pPr>
          </w:p>
        </w:tc>
        <w:tc>
          <w:tcPr>
            <w:tcW w:w="4678" w:type="dxa"/>
            <w:tcBorders>
              <w:top w:val="single" w:sz="4" w:space="0" w:color="auto"/>
              <w:left w:val="nil"/>
              <w:bottom w:val="single" w:sz="4" w:space="0" w:color="auto"/>
              <w:right w:val="single" w:sz="4" w:space="0" w:color="auto"/>
            </w:tcBorders>
            <w:shd w:val="clear" w:color="auto" w:fill="auto"/>
          </w:tcPr>
          <w:p w14:paraId="68633AB4"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Итого по пункту </w:t>
            </w: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.6.</w:t>
            </w:r>
          </w:p>
        </w:tc>
        <w:tc>
          <w:tcPr>
            <w:tcW w:w="1417" w:type="dxa"/>
            <w:tcBorders>
              <w:top w:val="single" w:sz="4" w:space="0" w:color="auto"/>
              <w:left w:val="nil"/>
              <w:bottom w:val="single" w:sz="4" w:space="0" w:color="auto"/>
              <w:right w:val="single" w:sz="4" w:space="0" w:color="auto"/>
            </w:tcBorders>
            <w:shd w:val="clear" w:color="auto" w:fill="auto"/>
          </w:tcPr>
          <w:p w14:paraId="41D009A5"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 35</w:t>
            </w:r>
          </w:p>
        </w:tc>
      </w:tr>
      <w:tr w:rsidR="004B71D1" w:rsidRPr="004B71D1" w14:paraId="105A4EF3"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05FE1E1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lastRenderedPageBreak/>
              <w:t>1</w:t>
            </w:r>
            <w:r w:rsidRPr="004B71D1">
              <w:rPr>
                <w:rFonts w:ascii="Times New Roman" w:eastAsia="Calibri" w:hAnsi="Times New Roman" w:cs="Times New Roman"/>
                <w:color w:val="000000" w:themeColor="text1"/>
                <w:sz w:val="28"/>
                <w:szCs w:val="28"/>
              </w:rPr>
              <w:t>.7.</w:t>
            </w:r>
          </w:p>
        </w:tc>
        <w:tc>
          <w:tcPr>
            <w:tcW w:w="2977" w:type="dxa"/>
            <w:tcBorders>
              <w:top w:val="single" w:sz="4" w:space="0" w:color="auto"/>
              <w:left w:val="nil"/>
              <w:bottom w:val="single" w:sz="4" w:space="0" w:color="auto"/>
              <w:right w:val="single" w:sz="4" w:space="0" w:color="auto"/>
            </w:tcBorders>
            <w:shd w:val="clear" w:color="auto" w:fill="auto"/>
          </w:tcPr>
          <w:p w14:paraId="00D4104D" w14:textId="77777777" w:rsidR="00763230" w:rsidRPr="004B71D1" w:rsidRDefault="00763230" w:rsidP="00626FEB">
            <w:pPr>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Качество предоставления муниципальных услуг (выполнения работ) в соответствии с муниципальным заданием</w:t>
            </w:r>
          </w:p>
        </w:tc>
        <w:tc>
          <w:tcPr>
            <w:tcW w:w="4678" w:type="dxa"/>
            <w:tcBorders>
              <w:top w:val="single" w:sz="4" w:space="0" w:color="auto"/>
              <w:left w:val="nil"/>
              <w:bottom w:val="single" w:sz="4" w:space="0" w:color="auto"/>
              <w:right w:val="single" w:sz="4" w:space="0" w:color="auto"/>
            </w:tcBorders>
            <w:shd w:val="clear" w:color="auto" w:fill="auto"/>
          </w:tcPr>
          <w:p w14:paraId="62820E32"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Показатель определяется в зависимости от вида учреждения, в соответствии с п. 5.12.1. Положения:</w:t>
            </w:r>
          </w:p>
          <w:p w14:paraId="32678529" w14:textId="77777777" w:rsidR="00763230" w:rsidRPr="004B71D1" w:rsidRDefault="00763230" w:rsidP="00626FEB">
            <w:pP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от 65% до 100%</w:t>
            </w:r>
          </w:p>
          <w:p w14:paraId="486C318A" w14:textId="77777777" w:rsidR="00763230" w:rsidRPr="004B71D1" w:rsidRDefault="00763230" w:rsidP="00626FEB">
            <w:pP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от 35% до 64%</w:t>
            </w:r>
          </w:p>
          <w:p w14:paraId="79B54515" w14:textId="77777777" w:rsidR="00763230" w:rsidRPr="004B71D1" w:rsidRDefault="00763230" w:rsidP="00626FEB">
            <w:pP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менее 35%</w:t>
            </w:r>
          </w:p>
          <w:p w14:paraId="3A28418C" w14:textId="77777777" w:rsidR="00763230" w:rsidRPr="004B71D1" w:rsidRDefault="00763230" w:rsidP="00626FEB">
            <w:pPr>
              <w:rPr>
                <w:rFonts w:ascii="Times New Roman" w:eastAsia="Calibri" w:hAnsi="Times New Roman" w:cs="Times New Roman"/>
                <w:color w:val="000000" w:themeColor="text1"/>
                <w:sz w:val="28"/>
                <w:szCs w:val="28"/>
              </w:rPr>
            </w:pPr>
          </w:p>
        </w:tc>
        <w:tc>
          <w:tcPr>
            <w:tcW w:w="1417" w:type="dxa"/>
            <w:tcBorders>
              <w:top w:val="single" w:sz="4" w:space="0" w:color="auto"/>
              <w:left w:val="nil"/>
              <w:bottom w:val="single" w:sz="4" w:space="0" w:color="auto"/>
              <w:right w:val="single" w:sz="4" w:space="0" w:color="auto"/>
            </w:tcBorders>
            <w:shd w:val="clear" w:color="auto" w:fill="auto"/>
          </w:tcPr>
          <w:p w14:paraId="356768B5"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B28C138"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589568A"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50</w:t>
            </w:r>
          </w:p>
          <w:p w14:paraId="40C9B3C4"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30</w:t>
            </w:r>
          </w:p>
          <w:p w14:paraId="1502328F"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392DAE26"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7393803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.8.</w:t>
            </w:r>
          </w:p>
        </w:tc>
        <w:tc>
          <w:tcPr>
            <w:tcW w:w="2977" w:type="dxa"/>
            <w:tcBorders>
              <w:top w:val="single" w:sz="4" w:space="0" w:color="auto"/>
              <w:left w:val="nil"/>
              <w:bottom w:val="single" w:sz="4" w:space="0" w:color="auto"/>
              <w:right w:val="single" w:sz="4" w:space="0" w:color="auto"/>
            </w:tcBorders>
            <w:shd w:val="clear" w:color="auto" w:fill="auto"/>
          </w:tcPr>
          <w:p w14:paraId="7CA9AF5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Своевременность  представления месячных, квартальных и годовых отчетов, планов финансово-хозяйственной деятельности, статистической отчетности, других сведений, их качество и достоверность</w:t>
            </w:r>
          </w:p>
        </w:tc>
        <w:tc>
          <w:tcPr>
            <w:tcW w:w="4678" w:type="dxa"/>
            <w:tcBorders>
              <w:top w:val="single" w:sz="4" w:space="0" w:color="auto"/>
              <w:left w:val="nil"/>
              <w:bottom w:val="single" w:sz="4" w:space="0" w:color="auto"/>
              <w:right w:val="single" w:sz="4" w:space="0" w:color="auto"/>
            </w:tcBorders>
            <w:shd w:val="clear" w:color="auto" w:fill="auto"/>
          </w:tcPr>
          <w:p w14:paraId="14B79643"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Соблюдение сроков, установленных порядков и форм представления сведений, отчетов и статистической отчетности</w:t>
            </w:r>
          </w:p>
          <w:p w14:paraId="620C481A"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Нарушение сроков, установленных порядков и форм представления сведений, отчетов и статистической отчетности </w:t>
            </w:r>
          </w:p>
        </w:tc>
        <w:tc>
          <w:tcPr>
            <w:tcW w:w="1417" w:type="dxa"/>
            <w:tcBorders>
              <w:top w:val="single" w:sz="4" w:space="0" w:color="auto"/>
              <w:left w:val="nil"/>
              <w:bottom w:val="single" w:sz="4" w:space="0" w:color="auto"/>
              <w:right w:val="single" w:sz="4" w:space="0" w:color="auto"/>
            </w:tcBorders>
            <w:shd w:val="clear" w:color="auto" w:fill="auto"/>
          </w:tcPr>
          <w:p w14:paraId="0C36FD64"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4A3A70B"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35</w:t>
            </w:r>
          </w:p>
          <w:p w14:paraId="054C0FF1"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20C33D7"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0</w:t>
            </w:r>
          </w:p>
        </w:tc>
      </w:tr>
      <w:tr w:rsidR="004B71D1" w:rsidRPr="004B71D1" w14:paraId="3B1DEE70"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287EC8F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.9.</w:t>
            </w:r>
          </w:p>
        </w:tc>
        <w:tc>
          <w:tcPr>
            <w:tcW w:w="2977" w:type="dxa"/>
            <w:tcBorders>
              <w:top w:val="single" w:sz="4" w:space="0" w:color="auto"/>
              <w:left w:val="nil"/>
              <w:bottom w:val="single" w:sz="4" w:space="0" w:color="auto"/>
              <w:right w:val="single" w:sz="4" w:space="0" w:color="auto"/>
            </w:tcBorders>
            <w:shd w:val="clear" w:color="auto" w:fill="auto"/>
          </w:tcPr>
          <w:p w14:paraId="22F15BF1"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Эффективность использования бюджетных и внебюджетных средств, в том числе в рамках муниципального задания;</w:t>
            </w:r>
          </w:p>
          <w:p w14:paraId="2060F1B6"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эффективность расходования средств, полученных от взимания платы с граждан за предоставление социальных услуг</w:t>
            </w:r>
          </w:p>
        </w:tc>
        <w:tc>
          <w:tcPr>
            <w:tcW w:w="4678" w:type="dxa"/>
            <w:tcBorders>
              <w:top w:val="single" w:sz="4" w:space="0" w:color="auto"/>
              <w:left w:val="nil"/>
              <w:bottom w:val="single" w:sz="4" w:space="0" w:color="auto"/>
              <w:right w:val="single" w:sz="4" w:space="0" w:color="auto"/>
            </w:tcBorders>
            <w:shd w:val="clear" w:color="auto" w:fill="auto"/>
          </w:tcPr>
          <w:p w14:paraId="42259FB2"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Отсутствие просроченной дебиторской и кредиторской задолженности и установленных в ходе проверок нарушений финансово-хозяйственной деятельности, приведших к нецелевому и неэффективному расходованию средств в течение учетного периода</w:t>
            </w:r>
            <w:r w:rsidRPr="004B71D1">
              <w:rPr>
                <w:rFonts w:ascii="Times New Roman" w:eastAsia="Calibri" w:hAnsi="Times New Roman" w:cs="Times New Roman"/>
                <w:color w:val="000000" w:themeColor="text1"/>
                <w:sz w:val="28"/>
                <w:szCs w:val="28"/>
              </w:rPr>
              <w:br w:type="page"/>
            </w:r>
            <w:r w:rsidRPr="004B71D1">
              <w:rPr>
                <w:rFonts w:ascii="Times New Roman" w:eastAsia="Calibri" w:hAnsi="Times New Roman" w:cs="Times New Roman"/>
                <w:color w:val="000000" w:themeColor="text1"/>
                <w:sz w:val="28"/>
                <w:szCs w:val="28"/>
              </w:rPr>
              <w:br w:type="page"/>
            </w:r>
          </w:p>
          <w:p w14:paraId="386C3B91"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Наличие просроченной дебиторской и (или) кредиторской задолженности и нарушений финансово-хозяйственной деятельности</w:t>
            </w:r>
          </w:p>
          <w:p w14:paraId="2B360397"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Отсутствие превышения средних потребительских цен на отдельные виды товаров по Новосибирской </w:t>
            </w:r>
            <w:r w:rsidRPr="004B71D1">
              <w:rPr>
                <w:rFonts w:ascii="Times New Roman" w:eastAsia="Calibri" w:hAnsi="Times New Roman" w:cs="Times New Roman"/>
                <w:color w:val="000000" w:themeColor="text1"/>
                <w:sz w:val="28"/>
                <w:szCs w:val="28"/>
              </w:rPr>
              <w:lastRenderedPageBreak/>
              <w:t>области, официально опубликованных Новосибирскстатом</w:t>
            </w:r>
          </w:p>
          <w:p w14:paraId="5234907F"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Превышение средних потребительских цен на отдельные виды товаров по Новосибирской области</w:t>
            </w:r>
          </w:p>
        </w:tc>
        <w:tc>
          <w:tcPr>
            <w:tcW w:w="1417" w:type="dxa"/>
            <w:tcBorders>
              <w:top w:val="single" w:sz="4" w:space="0" w:color="auto"/>
              <w:left w:val="nil"/>
              <w:bottom w:val="single" w:sz="4" w:space="0" w:color="auto"/>
              <w:right w:val="single" w:sz="4" w:space="0" w:color="auto"/>
            </w:tcBorders>
            <w:shd w:val="clear" w:color="auto" w:fill="auto"/>
          </w:tcPr>
          <w:p w14:paraId="45982D68" w14:textId="77777777" w:rsidR="00763230" w:rsidRPr="004B71D1" w:rsidRDefault="00763230" w:rsidP="00626FEB">
            <w:pPr>
              <w:rPr>
                <w:rFonts w:ascii="Times New Roman" w:eastAsia="Calibri" w:hAnsi="Times New Roman" w:cs="Times New Roman"/>
                <w:color w:val="000000" w:themeColor="text1"/>
                <w:sz w:val="28"/>
                <w:szCs w:val="28"/>
              </w:rPr>
            </w:pPr>
          </w:p>
          <w:p w14:paraId="7A12BD61" w14:textId="77777777" w:rsidR="00763230" w:rsidRPr="004B71D1" w:rsidRDefault="00763230" w:rsidP="00626FEB">
            <w:pPr>
              <w:rPr>
                <w:rFonts w:ascii="Times New Roman" w:eastAsia="Calibri" w:hAnsi="Times New Roman" w:cs="Times New Roman"/>
                <w:color w:val="000000" w:themeColor="text1"/>
                <w:sz w:val="28"/>
                <w:szCs w:val="28"/>
              </w:rPr>
            </w:pPr>
          </w:p>
          <w:p w14:paraId="3BF820D5" w14:textId="77777777" w:rsidR="00763230" w:rsidRPr="004B71D1" w:rsidRDefault="00763230" w:rsidP="00626FEB">
            <w:pPr>
              <w:rPr>
                <w:rFonts w:ascii="Times New Roman" w:eastAsia="Calibri" w:hAnsi="Times New Roman" w:cs="Times New Roman"/>
                <w:color w:val="000000" w:themeColor="text1"/>
                <w:sz w:val="28"/>
                <w:szCs w:val="28"/>
              </w:rPr>
            </w:pPr>
          </w:p>
          <w:p w14:paraId="3910691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35</w:t>
            </w:r>
          </w:p>
          <w:p w14:paraId="459D604A"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183E028"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p w14:paraId="7B3B403C"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2B1C389B"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74B4610E"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10</w:t>
            </w:r>
          </w:p>
          <w:p w14:paraId="46FC529E"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8FA4D0A"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156A6A14"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p w14:paraId="2E7434E5" w14:textId="77777777" w:rsidR="00763230" w:rsidRPr="004B71D1" w:rsidRDefault="00763230" w:rsidP="00626FEB">
            <w:pPr>
              <w:rPr>
                <w:rFonts w:ascii="Times New Roman" w:eastAsia="Calibri" w:hAnsi="Times New Roman" w:cs="Times New Roman"/>
                <w:color w:val="000000" w:themeColor="text1"/>
                <w:sz w:val="28"/>
                <w:szCs w:val="28"/>
              </w:rPr>
            </w:pPr>
          </w:p>
        </w:tc>
      </w:tr>
      <w:tr w:rsidR="004B71D1" w:rsidRPr="004B71D1" w14:paraId="64E8EEFA"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06510FD7" w14:textId="77777777" w:rsidR="00763230" w:rsidRPr="004B71D1" w:rsidRDefault="00763230" w:rsidP="00626FEB">
            <w:pPr>
              <w:rPr>
                <w:rFonts w:ascii="Times New Roman" w:eastAsia="Calibri" w:hAnsi="Times New Roman" w:cs="Times New Roman"/>
                <w:color w:val="000000" w:themeColor="text1"/>
                <w:sz w:val="28"/>
                <w:szCs w:val="28"/>
              </w:rPr>
            </w:pPr>
          </w:p>
        </w:tc>
        <w:tc>
          <w:tcPr>
            <w:tcW w:w="2977" w:type="dxa"/>
            <w:tcBorders>
              <w:top w:val="single" w:sz="4" w:space="0" w:color="auto"/>
              <w:left w:val="nil"/>
              <w:bottom w:val="single" w:sz="4" w:space="0" w:color="auto"/>
              <w:right w:val="single" w:sz="4" w:space="0" w:color="auto"/>
            </w:tcBorders>
            <w:shd w:val="clear" w:color="auto" w:fill="auto"/>
          </w:tcPr>
          <w:p w14:paraId="6ED953B7" w14:textId="77777777" w:rsidR="00763230" w:rsidRPr="004B71D1" w:rsidRDefault="00763230" w:rsidP="00626FEB">
            <w:pPr>
              <w:rPr>
                <w:rFonts w:ascii="Times New Roman" w:eastAsia="Calibri" w:hAnsi="Times New Roman" w:cs="Times New Roman"/>
                <w:color w:val="000000" w:themeColor="text1"/>
                <w:sz w:val="28"/>
                <w:szCs w:val="28"/>
              </w:rPr>
            </w:pPr>
          </w:p>
        </w:tc>
        <w:tc>
          <w:tcPr>
            <w:tcW w:w="4678" w:type="dxa"/>
            <w:tcBorders>
              <w:top w:val="single" w:sz="4" w:space="0" w:color="auto"/>
              <w:left w:val="nil"/>
              <w:bottom w:val="single" w:sz="4" w:space="0" w:color="auto"/>
              <w:right w:val="single" w:sz="4" w:space="0" w:color="auto"/>
            </w:tcBorders>
            <w:shd w:val="clear" w:color="auto" w:fill="auto"/>
          </w:tcPr>
          <w:p w14:paraId="226D7E8E"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Итого по пункту </w:t>
            </w: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.9.</w:t>
            </w:r>
          </w:p>
        </w:tc>
        <w:tc>
          <w:tcPr>
            <w:tcW w:w="1417" w:type="dxa"/>
            <w:tcBorders>
              <w:top w:val="single" w:sz="4" w:space="0" w:color="auto"/>
              <w:left w:val="nil"/>
              <w:bottom w:val="single" w:sz="4" w:space="0" w:color="auto"/>
              <w:right w:val="single" w:sz="4" w:space="0" w:color="auto"/>
            </w:tcBorders>
            <w:shd w:val="clear" w:color="auto" w:fill="auto"/>
          </w:tcPr>
          <w:p w14:paraId="5D9CD6CA"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 45</w:t>
            </w:r>
          </w:p>
        </w:tc>
      </w:tr>
      <w:tr w:rsidR="004B71D1" w:rsidRPr="004B71D1" w14:paraId="0A27CE63"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5724E6BA"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.10.</w:t>
            </w:r>
          </w:p>
        </w:tc>
        <w:tc>
          <w:tcPr>
            <w:tcW w:w="2977" w:type="dxa"/>
            <w:tcBorders>
              <w:top w:val="nil"/>
              <w:left w:val="nil"/>
              <w:bottom w:val="single" w:sz="4" w:space="0" w:color="auto"/>
              <w:right w:val="single" w:sz="4" w:space="0" w:color="auto"/>
            </w:tcBorders>
            <w:shd w:val="clear" w:color="auto" w:fill="auto"/>
          </w:tcPr>
          <w:p w14:paraId="3DB45BB7"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Укомплектованность учреждения работниками, относящимися к основному персоналу</w:t>
            </w:r>
          </w:p>
        </w:tc>
        <w:tc>
          <w:tcPr>
            <w:tcW w:w="4678" w:type="dxa"/>
            <w:tcBorders>
              <w:top w:val="nil"/>
              <w:left w:val="nil"/>
              <w:bottom w:val="single" w:sz="4" w:space="0" w:color="auto"/>
              <w:right w:val="single" w:sz="4" w:space="0" w:color="auto"/>
            </w:tcBorders>
            <w:shd w:val="clear" w:color="auto" w:fill="auto"/>
          </w:tcPr>
          <w:p w14:paraId="4B2F55C5"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Доля укомплектованности от 75% до 100%</w:t>
            </w:r>
          </w:p>
          <w:p w14:paraId="71FA3BAF" w14:textId="77777777" w:rsidR="00763230" w:rsidRPr="004B71D1" w:rsidRDefault="00763230" w:rsidP="00626FEB">
            <w:pPr>
              <w:rPr>
                <w:rFonts w:ascii="Times New Roman" w:eastAsia="Calibri" w:hAnsi="Times New Roman" w:cs="Times New Roman"/>
                <w:color w:val="000000" w:themeColor="text1"/>
                <w:sz w:val="28"/>
                <w:szCs w:val="28"/>
              </w:rPr>
            </w:pPr>
          </w:p>
          <w:p w14:paraId="27D08F9A"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Доля укомплектованности менее 75%</w:t>
            </w:r>
          </w:p>
        </w:tc>
        <w:tc>
          <w:tcPr>
            <w:tcW w:w="1417" w:type="dxa"/>
            <w:tcBorders>
              <w:top w:val="nil"/>
              <w:left w:val="nil"/>
              <w:bottom w:val="single" w:sz="4" w:space="0" w:color="auto"/>
              <w:right w:val="single" w:sz="4" w:space="0" w:color="auto"/>
            </w:tcBorders>
            <w:shd w:val="clear" w:color="auto" w:fill="auto"/>
          </w:tcPr>
          <w:p w14:paraId="0721D77F"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25</w:t>
            </w:r>
          </w:p>
          <w:p w14:paraId="3854E0BB" w14:textId="77777777" w:rsidR="00763230" w:rsidRPr="004B71D1" w:rsidRDefault="00763230" w:rsidP="00626FEB">
            <w:pPr>
              <w:rPr>
                <w:rFonts w:ascii="Times New Roman" w:eastAsia="Calibri" w:hAnsi="Times New Roman" w:cs="Times New Roman"/>
                <w:color w:val="000000" w:themeColor="text1"/>
                <w:sz w:val="28"/>
                <w:szCs w:val="28"/>
              </w:rPr>
            </w:pPr>
          </w:p>
          <w:p w14:paraId="2B3E2540"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65427B3B"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3425600B"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.11.</w:t>
            </w:r>
          </w:p>
        </w:tc>
        <w:tc>
          <w:tcPr>
            <w:tcW w:w="2977" w:type="dxa"/>
            <w:tcBorders>
              <w:top w:val="single" w:sz="4" w:space="0" w:color="auto"/>
              <w:left w:val="nil"/>
              <w:bottom w:val="single" w:sz="4" w:space="0" w:color="auto"/>
              <w:right w:val="single" w:sz="4" w:space="0" w:color="auto"/>
            </w:tcBorders>
            <w:shd w:val="clear" w:color="auto" w:fill="auto"/>
          </w:tcPr>
          <w:p w14:paraId="18E242B1"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Соблюдение сроков повышения квалификации работников учреждения, относящихся к основному персоналу</w:t>
            </w:r>
          </w:p>
        </w:tc>
        <w:tc>
          <w:tcPr>
            <w:tcW w:w="4678" w:type="dxa"/>
            <w:tcBorders>
              <w:top w:val="single" w:sz="4" w:space="0" w:color="auto"/>
              <w:left w:val="nil"/>
              <w:bottom w:val="single" w:sz="4" w:space="0" w:color="auto"/>
              <w:right w:val="single" w:sz="4" w:space="0" w:color="auto"/>
            </w:tcBorders>
            <w:shd w:val="clear" w:color="auto" w:fill="auto"/>
          </w:tcPr>
          <w:p w14:paraId="3B2538B9"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Соблюдение установленных сроков повышения квалификации работников (</w:t>
            </w:r>
            <w:r w:rsidRPr="004B71D1">
              <w:rPr>
                <w:rFonts w:ascii="Times New Roman" w:eastAsia="Calibri" w:hAnsi="Times New Roman" w:cs="Times New Roman"/>
                <w:color w:val="000000" w:themeColor="text1"/>
                <w:sz w:val="28"/>
                <w:szCs w:val="28"/>
              </w:rPr>
              <w:br w:type="page"/>
            </w:r>
            <w:r w:rsidRPr="004B71D1">
              <w:rPr>
                <w:rFonts w:ascii="Times New Roman" w:eastAsia="Calibri" w:hAnsi="Times New Roman" w:cs="Times New Roman"/>
                <w:color w:val="000000" w:themeColor="text1"/>
                <w:sz w:val="28"/>
                <w:szCs w:val="28"/>
              </w:rPr>
              <w:br w:type="page"/>
              <w:t>для иных специалистов и социальных работников - не реже, чем 1 раз в 3 - 5 лет)</w:t>
            </w:r>
          </w:p>
          <w:p w14:paraId="1DFDE26F" w14:textId="77777777" w:rsidR="00763230" w:rsidRPr="004B71D1" w:rsidRDefault="00763230" w:rsidP="00626FEB">
            <w:pPr>
              <w:rPr>
                <w:rFonts w:ascii="Times New Roman" w:eastAsia="Calibri" w:hAnsi="Times New Roman" w:cs="Times New Roman"/>
                <w:color w:val="000000" w:themeColor="text1"/>
                <w:sz w:val="28"/>
                <w:szCs w:val="28"/>
              </w:rPr>
            </w:pPr>
          </w:p>
          <w:p w14:paraId="2FE46BE8"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Несоблюдение установленных сроков повышения квалификации работников</w:t>
            </w:r>
          </w:p>
        </w:tc>
        <w:tc>
          <w:tcPr>
            <w:tcW w:w="1417" w:type="dxa"/>
            <w:tcBorders>
              <w:top w:val="single" w:sz="4" w:space="0" w:color="auto"/>
              <w:left w:val="nil"/>
              <w:bottom w:val="single" w:sz="4" w:space="0" w:color="auto"/>
              <w:right w:val="single" w:sz="4" w:space="0" w:color="auto"/>
            </w:tcBorders>
            <w:shd w:val="clear" w:color="auto" w:fill="auto"/>
          </w:tcPr>
          <w:p w14:paraId="690C63DE"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1B602B85" w14:textId="77777777" w:rsidR="00763230" w:rsidRPr="004B71D1" w:rsidRDefault="00763230" w:rsidP="00626FEB">
            <w:pPr>
              <w:rPr>
                <w:rFonts w:ascii="Times New Roman" w:eastAsia="Calibri" w:hAnsi="Times New Roman" w:cs="Times New Roman"/>
                <w:color w:val="000000" w:themeColor="text1"/>
                <w:sz w:val="28"/>
                <w:szCs w:val="28"/>
              </w:rPr>
            </w:pPr>
          </w:p>
          <w:p w14:paraId="5372480F"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25</w:t>
            </w:r>
          </w:p>
          <w:p w14:paraId="624350DF"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B826AA8"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4AEE49C0"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427E7C39"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.12.</w:t>
            </w:r>
          </w:p>
        </w:tc>
        <w:tc>
          <w:tcPr>
            <w:tcW w:w="2977" w:type="dxa"/>
            <w:tcBorders>
              <w:top w:val="single" w:sz="4" w:space="0" w:color="auto"/>
              <w:left w:val="nil"/>
              <w:bottom w:val="single" w:sz="4" w:space="0" w:color="auto"/>
              <w:right w:val="single" w:sz="4" w:space="0" w:color="auto"/>
            </w:tcBorders>
            <w:shd w:val="clear" w:color="auto" w:fill="auto"/>
          </w:tcPr>
          <w:p w14:paraId="09705EDE"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Соблюдение целевого соотношения фонда оплаты труда основного и вспомогательного персонала учреждения</w:t>
            </w:r>
          </w:p>
        </w:tc>
        <w:tc>
          <w:tcPr>
            <w:tcW w:w="4678" w:type="dxa"/>
            <w:tcBorders>
              <w:top w:val="single" w:sz="4" w:space="0" w:color="auto"/>
              <w:left w:val="nil"/>
              <w:bottom w:val="single" w:sz="4" w:space="0" w:color="auto"/>
              <w:right w:val="single" w:sz="4" w:space="0" w:color="auto"/>
            </w:tcBorders>
            <w:shd w:val="clear" w:color="auto" w:fill="auto"/>
          </w:tcPr>
          <w:p w14:paraId="36F41B0E" w14:textId="77777777" w:rsidR="00763230" w:rsidRPr="004B71D1" w:rsidRDefault="00763230" w:rsidP="00626FEB">
            <w:pPr>
              <w:autoSpaceDE w:val="0"/>
              <w:autoSpaceDN w:val="0"/>
              <w:adjustRightInd w:val="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Доля расходов на оплату труда основного персонала в фонде оплаты труда учреждения составляет не менее 70 процентов</w:t>
            </w:r>
          </w:p>
          <w:p w14:paraId="4DBEA899" w14:textId="77777777" w:rsidR="00763230" w:rsidRPr="004B71D1" w:rsidRDefault="00763230" w:rsidP="00626FEB">
            <w:pPr>
              <w:autoSpaceDE w:val="0"/>
              <w:autoSpaceDN w:val="0"/>
              <w:adjustRightInd w:val="0"/>
              <w:jc w:val="both"/>
              <w:rPr>
                <w:rFonts w:ascii="Times New Roman" w:eastAsia="Calibri" w:hAnsi="Times New Roman" w:cs="Times New Roman"/>
                <w:color w:val="000000" w:themeColor="text1"/>
                <w:sz w:val="28"/>
                <w:szCs w:val="28"/>
              </w:rPr>
            </w:pPr>
          </w:p>
          <w:p w14:paraId="2656DE7C" w14:textId="77777777" w:rsidR="00763230" w:rsidRPr="004B71D1" w:rsidRDefault="00763230" w:rsidP="00626FEB">
            <w:pPr>
              <w:autoSpaceDE w:val="0"/>
              <w:autoSpaceDN w:val="0"/>
              <w:adjustRightInd w:val="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Доля расходов на оплату труда основного персонала в фонде оплаты труда учреждения составляет от 60 до 69 процентов</w:t>
            </w:r>
          </w:p>
        </w:tc>
        <w:tc>
          <w:tcPr>
            <w:tcW w:w="1417" w:type="dxa"/>
            <w:tcBorders>
              <w:top w:val="single" w:sz="4" w:space="0" w:color="auto"/>
              <w:left w:val="nil"/>
              <w:bottom w:val="single" w:sz="4" w:space="0" w:color="auto"/>
              <w:right w:val="single" w:sz="4" w:space="0" w:color="auto"/>
            </w:tcBorders>
            <w:shd w:val="clear" w:color="auto" w:fill="auto"/>
          </w:tcPr>
          <w:p w14:paraId="6DA1F9E9"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79FD48B1"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35</w:t>
            </w:r>
          </w:p>
          <w:p w14:paraId="04DAA19F"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276F2DA"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84F87D6"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5E1AF322" w14:textId="77777777" w:rsidR="00763230" w:rsidRPr="004B71D1" w:rsidRDefault="00763230" w:rsidP="00626FEB">
            <w:pPr>
              <w:jc w:val="center"/>
              <w:rPr>
                <w:rFonts w:ascii="Times New Roman" w:eastAsia="Calibri" w:hAnsi="Times New Roman" w:cs="Times New Roman"/>
                <w:i/>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7E7CA5B0"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329021E5"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.13.</w:t>
            </w:r>
          </w:p>
        </w:tc>
        <w:tc>
          <w:tcPr>
            <w:tcW w:w="2977" w:type="dxa"/>
            <w:tcBorders>
              <w:top w:val="single" w:sz="4" w:space="0" w:color="auto"/>
              <w:left w:val="nil"/>
              <w:bottom w:val="single" w:sz="4" w:space="0" w:color="auto"/>
              <w:right w:val="single" w:sz="4" w:space="0" w:color="auto"/>
            </w:tcBorders>
            <w:shd w:val="clear" w:color="auto" w:fill="auto"/>
          </w:tcPr>
          <w:p w14:paraId="5E710B2E"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Эффективность управленческой деятельности &lt;*&gt;</w:t>
            </w:r>
          </w:p>
        </w:tc>
        <w:tc>
          <w:tcPr>
            <w:tcW w:w="4678" w:type="dxa"/>
            <w:tcBorders>
              <w:top w:val="single" w:sz="4" w:space="0" w:color="auto"/>
              <w:left w:val="nil"/>
              <w:bottom w:val="single" w:sz="4" w:space="0" w:color="auto"/>
              <w:right w:val="single" w:sz="4" w:space="0" w:color="auto"/>
            </w:tcBorders>
            <w:shd w:val="clear" w:color="auto" w:fill="auto"/>
          </w:tcPr>
          <w:p w14:paraId="31C6DE5F" w14:textId="77777777" w:rsidR="00763230" w:rsidRPr="004B71D1" w:rsidRDefault="00763230" w:rsidP="00626FEB">
            <w:pPr>
              <w:autoSpaceDE w:val="0"/>
              <w:autoSpaceDN w:val="0"/>
              <w:adjustRightInd w:val="0"/>
              <w:jc w:val="center"/>
              <w:rPr>
                <w:rFonts w:ascii="Times New Roman" w:eastAsia="Calibri" w:hAnsi="Times New Roman" w:cs="Times New Roman"/>
                <w:color w:val="000000" w:themeColor="text1"/>
                <w:sz w:val="28"/>
                <w:szCs w:val="28"/>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54DA340" w14:textId="77777777" w:rsidR="00763230" w:rsidRPr="004B71D1" w:rsidRDefault="00763230" w:rsidP="00626FEB">
            <w:pPr>
              <w:autoSpaceDE w:val="0"/>
              <w:autoSpaceDN w:val="0"/>
              <w:adjustRightInd w:val="0"/>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23</w:t>
            </w:r>
          </w:p>
        </w:tc>
      </w:tr>
      <w:tr w:rsidR="004B71D1" w:rsidRPr="004B71D1" w14:paraId="78ACDA89"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0EED502B"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lastRenderedPageBreak/>
              <w:t>1</w:t>
            </w:r>
            <w:r w:rsidRPr="004B71D1">
              <w:rPr>
                <w:rFonts w:ascii="Times New Roman" w:eastAsia="Calibri" w:hAnsi="Times New Roman" w:cs="Times New Roman"/>
                <w:color w:val="000000" w:themeColor="text1"/>
                <w:sz w:val="28"/>
                <w:szCs w:val="28"/>
              </w:rPr>
              <w:t>.14.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294595"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Рост средней заработной платы по учреждению в отчетном периоде по сравнению с аналогичным периодом предыдущего года без учета повышения заработной платы в соответствии с нормативными правовыми актами Губернатора Новосибирской области и Правительства Новосибирской области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5F354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Да</w:t>
            </w:r>
          </w:p>
          <w:p w14:paraId="4A8CB273" w14:textId="77777777" w:rsidR="00763230" w:rsidRPr="004B71D1" w:rsidRDefault="00763230" w:rsidP="00626FEB">
            <w:pPr>
              <w:rPr>
                <w:rFonts w:ascii="Times New Roman" w:eastAsia="Calibri" w:hAnsi="Times New Roman" w:cs="Times New Roman"/>
                <w:color w:val="000000" w:themeColor="text1"/>
                <w:sz w:val="28"/>
                <w:szCs w:val="28"/>
              </w:rPr>
            </w:pPr>
          </w:p>
          <w:p w14:paraId="12A6B9B3"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2ECC4A"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10</w:t>
            </w:r>
          </w:p>
          <w:p w14:paraId="1B5FF892"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BCFA9AB"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4D18C711" w14:textId="77777777" w:rsidTr="00626FEB">
        <w:tc>
          <w:tcPr>
            <w:tcW w:w="851" w:type="dxa"/>
            <w:tcBorders>
              <w:top w:val="single" w:sz="4" w:space="0" w:color="auto"/>
              <w:left w:val="single" w:sz="4" w:space="0" w:color="auto"/>
              <w:right w:val="single" w:sz="4" w:space="0" w:color="auto"/>
            </w:tcBorders>
            <w:shd w:val="clear" w:color="auto" w:fill="auto"/>
          </w:tcPr>
          <w:p w14:paraId="1A48BCAC"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.15.</w:t>
            </w:r>
          </w:p>
        </w:tc>
        <w:tc>
          <w:tcPr>
            <w:tcW w:w="2977" w:type="dxa"/>
            <w:tcBorders>
              <w:top w:val="single" w:sz="4" w:space="0" w:color="auto"/>
              <w:left w:val="nil"/>
              <w:right w:val="single" w:sz="4" w:space="0" w:color="auto"/>
            </w:tcBorders>
            <w:shd w:val="clear" w:color="auto" w:fill="auto"/>
          </w:tcPr>
          <w:p w14:paraId="737AD28C"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Участие в конкурсах социально значимых проектов  </w:t>
            </w:r>
          </w:p>
        </w:tc>
        <w:tc>
          <w:tcPr>
            <w:tcW w:w="4678" w:type="dxa"/>
            <w:tcBorders>
              <w:top w:val="single" w:sz="4" w:space="0" w:color="auto"/>
              <w:left w:val="nil"/>
              <w:bottom w:val="single" w:sz="4" w:space="0" w:color="auto"/>
              <w:right w:val="single" w:sz="4" w:space="0" w:color="auto"/>
            </w:tcBorders>
            <w:shd w:val="clear" w:color="auto" w:fill="auto"/>
          </w:tcPr>
          <w:p w14:paraId="49EC2A50"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Получение грантов(субсидий) по итогам участия в конкурсах социально значимых проектов </w:t>
            </w:r>
          </w:p>
          <w:p w14:paraId="042016CF" w14:textId="77777777" w:rsidR="00763230" w:rsidRPr="004B71D1" w:rsidRDefault="00763230" w:rsidP="00626FEB">
            <w:pPr>
              <w:rPr>
                <w:rFonts w:ascii="Times New Roman" w:eastAsia="Calibri" w:hAnsi="Times New Roman" w:cs="Times New Roman"/>
                <w:color w:val="000000" w:themeColor="text1"/>
                <w:sz w:val="28"/>
                <w:szCs w:val="28"/>
              </w:rPr>
            </w:pPr>
          </w:p>
          <w:p w14:paraId="5E17AB36"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Участие в конкурсах:</w:t>
            </w:r>
          </w:p>
          <w:p w14:paraId="4D10104E"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-всероссийский уровень;</w:t>
            </w:r>
          </w:p>
          <w:p w14:paraId="7C4E6A6E"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-региональный уровень;</w:t>
            </w:r>
          </w:p>
          <w:p w14:paraId="675605F4"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-муниципальный уровень</w:t>
            </w:r>
          </w:p>
        </w:tc>
        <w:tc>
          <w:tcPr>
            <w:tcW w:w="1417" w:type="dxa"/>
            <w:tcBorders>
              <w:top w:val="single" w:sz="4" w:space="0" w:color="auto"/>
              <w:left w:val="nil"/>
              <w:bottom w:val="single" w:sz="4" w:space="0" w:color="auto"/>
              <w:right w:val="single" w:sz="4" w:space="0" w:color="auto"/>
            </w:tcBorders>
            <w:shd w:val="clear" w:color="auto" w:fill="auto"/>
          </w:tcPr>
          <w:p w14:paraId="6A2F558D"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4F2025A"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3510166"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30</w:t>
            </w:r>
          </w:p>
          <w:p w14:paraId="15AF8391"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09571F88"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6E614D51"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         15</w:t>
            </w:r>
          </w:p>
          <w:p w14:paraId="25DFFD03"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10</w:t>
            </w:r>
          </w:p>
          <w:p w14:paraId="1CFA14D0"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w:t>
            </w:r>
          </w:p>
          <w:p w14:paraId="40FD364C" w14:textId="77777777" w:rsidR="00763230" w:rsidRPr="004B71D1" w:rsidRDefault="00763230" w:rsidP="00626FEB">
            <w:pPr>
              <w:rPr>
                <w:rFonts w:ascii="Times New Roman" w:eastAsia="Calibri" w:hAnsi="Times New Roman" w:cs="Times New Roman"/>
                <w:color w:val="000000" w:themeColor="text1"/>
                <w:sz w:val="28"/>
                <w:szCs w:val="28"/>
              </w:rPr>
            </w:pPr>
          </w:p>
        </w:tc>
      </w:tr>
      <w:tr w:rsidR="004B71D1" w:rsidRPr="004B71D1" w14:paraId="6D0A7BEA" w14:textId="77777777" w:rsidTr="00626FEB">
        <w:tc>
          <w:tcPr>
            <w:tcW w:w="851" w:type="dxa"/>
            <w:tcBorders>
              <w:top w:val="single" w:sz="4" w:space="0" w:color="auto"/>
              <w:left w:val="single" w:sz="4" w:space="0" w:color="auto"/>
              <w:bottom w:val="single" w:sz="4" w:space="0" w:color="auto"/>
              <w:right w:val="single" w:sz="4" w:space="0" w:color="auto"/>
            </w:tcBorders>
          </w:tcPr>
          <w:p w14:paraId="4A99BFA0" w14:textId="77777777" w:rsidR="00763230" w:rsidRPr="004B71D1" w:rsidRDefault="00763230" w:rsidP="00626FEB">
            <w:pPr>
              <w:jc w:val="center"/>
              <w:rPr>
                <w:rFonts w:ascii="Times New Roman" w:eastAsia="Calibri" w:hAnsi="Times New Roman" w:cs="Times New Roman"/>
                <w:color w:val="000000" w:themeColor="text1"/>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7593EE9" w14:textId="77777777" w:rsidR="00763230" w:rsidRPr="004B71D1" w:rsidRDefault="00763230" w:rsidP="00626FEB">
            <w:pPr>
              <w:rPr>
                <w:rFonts w:ascii="Times New Roman" w:eastAsia="Calibri" w:hAnsi="Times New Roman" w:cs="Times New Roman"/>
                <w:color w:val="000000" w:themeColor="text1"/>
                <w:sz w:val="28"/>
                <w:szCs w:val="28"/>
              </w:rPr>
            </w:pPr>
          </w:p>
        </w:tc>
        <w:tc>
          <w:tcPr>
            <w:tcW w:w="4678" w:type="dxa"/>
            <w:tcBorders>
              <w:top w:val="single" w:sz="4" w:space="0" w:color="auto"/>
              <w:left w:val="single" w:sz="4" w:space="0" w:color="auto"/>
              <w:bottom w:val="single" w:sz="4" w:space="0" w:color="auto"/>
              <w:right w:val="single" w:sz="4" w:space="0" w:color="auto"/>
            </w:tcBorders>
          </w:tcPr>
          <w:p w14:paraId="05CF25B3" w14:textId="77777777" w:rsidR="00763230" w:rsidRPr="004B71D1" w:rsidRDefault="00763230" w:rsidP="00626FEB">
            <w:pPr>
              <w:ind w:firstLine="709"/>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 xml:space="preserve">Итого по пункту </w:t>
            </w: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.15</w:t>
            </w:r>
          </w:p>
        </w:tc>
        <w:tc>
          <w:tcPr>
            <w:tcW w:w="1417" w:type="dxa"/>
            <w:tcBorders>
              <w:top w:val="single" w:sz="4" w:space="0" w:color="auto"/>
              <w:left w:val="single" w:sz="4" w:space="0" w:color="auto"/>
              <w:bottom w:val="single" w:sz="4" w:space="0" w:color="auto"/>
              <w:right w:val="single" w:sz="4" w:space="0" w:color="auto"/>
            </w:tcBorders>
          </w:tcPr>
          <w:p w14:paraId="76E5E837"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 60</w:t>
            </w:r>
          </w:p>
        </w:tc>
      </w:tr>
      <w:tr w:rsidR="004B71D1" w:rsidRPr="004B71D1" w14:paraId="41211E39"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4640BC9D"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 xml:space="preserve">.16.   </w:t>
            </w:r>
          </w:p>
        </w:tc>
        <w:tc>
          <w:tcPr>
            <w:tcW w:w="2977" w:type="dxa"/>
            <w:tcBorders>
              <w:top w:val="single" w:sz="4" w:space="0" w:color="auto"/>
              <w:left w:val="nil"/>
              <w:bottom w:val="single" w:sz="4" w:space="0" w:color="auto"/>
              <w:right w:val="single" w:sz="4" w:space="0" w:color="auto"/>
            </w:tcBorders>
            <w:shd w:val="clear" w:color="auto" w:fill="auto"/>
          </w:tcPr>
          <w:p w14:paraId="3C90AF92"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Организация мероприятий для детей с ограниченными возможностями здоровья</w:t>
            </w:r>
          </w:p>
        </w:tc>
        <w:tc>
          <w:tcPr>
            <w:tcW w:w="4678" w:type="dxa"/>
            <w:tcBorders>
              <w:top w:val="single" w:sz="4" w:space="0" w:color="auto"/>
              <w:left w:val="nil"/>
              <w:bottom w:val="single" w:sz="4" w:space="0" w:color="auto"/>
              <w:right w:val="single" w:sz="4" w:space="0" w:color="auto"/>
            </w:tcBorders>
            <w:shd w:val="clear" w:color="auto" w:fill="auto"/>
          </w:tcPr>
          <w:p w14:paraId="15AC5A65"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Реализация реабилитационных программ в учреждении</w:t>
            </w:r>
          </w:p>
          <w:p w14:paraId="10148CD1" w14:textId="77777777" w:rsidR="00763230" w:rsidRPr="004B71D1" w:rsidRDefault="00763230" w:rsidP="00626FEB">
            <w:pPr>
              <w:rPr>
                <w:rFonts w:ascii="Times New Roman" w:eastAsia="Calibri" w:hAnsi="Times New Roman" w:cs="Times New Roman"/>
                <w:color w:val="000000" w:themeColor="text1"/>
                <w:sz w:val="28"/>
                <w:szCs w:val="28"/>
              </w:rPr>
            </w:pPr>
          </w:p>
          <w:p w14:paraId="7F6AE345" w14:textId="77777777" w:rsidR="00763230" w:rsidRPr="004B71D1" w:rsidRDefault="00763230" w:rsidP="00626FEB">
            <w:pP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lastRenderedPageBreak/>
              <w:t>Отсутствие реализации реабилитационных программ в учреждении</w:t>
            </w:r>
          </w:p>
        </w:tc>
        <w:tc>
          <w:tcPr>
            <w:tcW w:w="1417" w:type="dxa"/>
            <w:tcBorders>
              <w:top w:val="single" w:sz="4" w:space="0" w:color="auto"/>
              <w:left w:val="nil"/>
              <w:bottom w:val="single" w:sz="4" w:space="0" w:color="auto"/>
              <w:right w:val="single" w:sz="4" w:space="0" w:color="auto"/>
            </w:tcBorders>
            <w:shd w:val="clear" w:color="auto" w:fill="auto"/>
          </w:tcPr>
          <w:p w14:paraId="429DDADB"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3CE1E916" w14:textId="77777777" w:rsidR="00763230" w:rsidRPr="004B71D1" w:rsidRDefault="00763230" w:rsidP="00626FEB">
            <w:pPr>
              <w:tabs>
                <w:tab w:val="left" w:pos="505"/>
                <w:tab w:val="center" w:pos="646"/>
              </w:tabs>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35</w:t>
            </w:r>
          </w:p>
          <w:p w14:paraId="41B7CF8D" w14:textId="77777777" w:rsidR="00763230" w:rsidRPr="004B71D1" w:rsidRDefault="00763230" w:rsidP="00626FEB">
            <w:pPr>
              <w:jc w:val="center"/>
              <w:rPr>
                <w:rFonts w:ascii="Times New Roman" w:eastAsia="Calibri" w:hAnsi="Times New Roman" w:cs="Times New Roman"/>
                <w:color w:val="000000" w:themeColor="text1"/>
                <w:sz w:val="28"/>
                <w:szCs w:val="28"/>
              </w:rPr>
            </w:pPr>
          </w:p>
          <w:p w14:paraId="43A236E7" w14:textId="77777777" w:rsidR="00763230" w:rsidRPr="004B71D1" w:rsidRDefault="00763230" w:rsidP="00626FEB">
            <w:pPr>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6855073F" w14:textId="77777777" w:rsidTr="00626FEB">
        <w:tc>
          <w:tcPr>
            <w:tcW w:w="851" w:type="dxa"/>
            <w:tcBorders>
              <w:top w:val="single" w:sz="4" w:space="0" w:color="auto"/>
              <w:left w:val="single" w:sz="4" w:space="0" w:color="auto"/>
              <w:bottom w:val="single" w:sz="4" w:space="0" w:color="auto"/>
              <w:right w:val="single" w:sz="4" w:space="0" w:color="auto"/>
            </w:tcBorders>
          </w:tcPr>
          <w:p w14:paraId="2E915689"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.17.</w:t>
            </w:r>
          </w:p>
        </w:tc>
        <w:tc>
          <w:tcPr>
            <w:tcW w:w="2977" w:type="dxa"/>
            <w:tcBorders>
              <w:top w:val="single" w:sz="4" w:space="0" w:color="auto"/>
              <w:left w:val="single" w:sz="4" w:space="0" w:color="auto"/>
              <w:bottom w:val="single" w:sz="4" w:space="0" w:color="auto"/>
              <w:right w:val="single" w:sz="4" w:space="0" w:color="auto"/>
            </w:tcBorders>
          </w:tcPr>
          <w:p w14:paraId="18B199D8" w14:textId="77777777" w:rsidR="00763230" w:rsidRPr="004B71D1" w:rsidRDefault="00763230" w:rsidP="00626FEB">
            <w:pPr>
              <w:widowControl w:val="0"/>
              <w:autoSpaceDE w:val="0"/>
              <w:autoSpaceDN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Выполнение учреждением квоты по приему на работу инвалидов (в случае установления учреждению квоты для приема на работу инвалидов в соответствии с Законом Новосибирской области от 12.03.1999 № 45-ОЗ «О социальной защите инвалидов в Новосибирской области»)</w:t>
            </w:r>
          </w:p>
        </w:tc>
        <w:tc>
          <w:tcPr>
            <w:tcW w:w="4678" w:type="dxa"/>
            <w:tcBorders>
              <w:top w:val="single" w:sz="4" w:space="0" w:color="auto"/>
              <w:left w:val="single" w:sz="4" w:space="0" w:color="auto"/>
              <w:bottom w:val="single" w:sz="4" w:space="0" w:color="auto"/>
              <w:right w:val="single" w:sz="4" w:space="0" w:color="auto"/>
            </w:tcBorders>
          </w:tcPr>
          <w:p w14:paraId="70679F4D" w14:textId="77777777" w:rsidR="00763230" w:rsidRPr="004B71D1" w:rsidRDefault="00763230" w:rsidP="00626FEB">
            <w:pPr>
              <w:autoSpaceDE w:val="0"/>
              <w:autoSpaceDN w:val="0"/>
              <w:ind w:right="8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Квота по приему на работу инвалидов выполняется</w:t>
            </w:r>
          </w:p>
          <w:p w14:paraId="525730C7" w14:textId="77777777" w:rsidR="00763230" w:rsidRPr="004B71D1" w:rsidRDefault="00763230" w:rsidP="00626FEB">
            <w:pPr>
              <w:autoSpaceDE w:val="0"/>
              <w:autoSpaceDN w:val="0"/>
              <w:ind w:right="80"/>
              <w:jc w:val="both"/>
              <w:rPr>
                <w:rFonts w:ascii="Times New Roman" w:eastAsia="Calibri" w:hAnsi="Times New Roman" w:cs="Times New Roman"/>
                <w:color w:val="000000" w:themeColor="text1"/>
                <w:sz w:val="28"/>
                <w:szCs w:val="28"/>
              </w:rPr>
            </w:pPr>
          </w:p>
          <w:p w14:paraId="75F71A08"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Квота по приему на работу инвалидов не выполняется</w:t>
            </w:r>
          </w:p>
        </w:tc>
        <w:tc>
          <w:tcPr>
            <w:tcW w:w="1417" w:type="dxa"/>
            <w:tcBorders>
              <w:top w:val="single" w:sz="4" w:space="0" w:color="auto"/>
              <w:left w:val="single" w:sz="4" w:space="0" w:color="auto"/>
              <w:bottom w:val="single" w:sz="4" w:space="0" w:color="auto"/>
              <w:right w:val="single" w:sz="4" w:space="0" w:color="auto"/>
            </w:tcBorders>
          </w:tcPr>
          <w:p w14:paraId="23AE99A6"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10</w:t>
            </w:r>
          </w:p>
          <w:p w14:paraId="7C4928C7"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p>
          <w:p w14:paraId="1DAE5255"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p>
          <w:p w14:paraId="43993A0E" w14:textId="77777777" w:rsidR="00763230" w:rsidRPr="004B71D1" w:rsidRDefault="00763230" w:rsidP="00626FEB">
            <w:pPr>
              <w:autoSpaceDE w:val="0"/>
              <w:autoSpaceDN w:val="0"/>
              <w:adjustRightInd w:val="0"/>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721F0E3B" w14:textId="77777777" w:rsidTr="00626FEB">
        <w:trPr>
          <w:trHeight w:val="2594"/>
        </w:trPr>
        <w:tc>
          <w:tcPr>
            <w:tcW w:w="851" w:type="dxa"/>
            <w:tcBorders>
              <w:top w:val="single" w:sz="4" w:space="0" w:color="auto"/>
              <w:left w:val="single" w:sz="4" w:space="0" w:color="auto"/>
              <w:bottom w:val="single" w:sz="4" w:space="0" w:color="auto"/>
              <w:right w:val="single" w:sz="4" w:space="0" w:color="auto"/>
            </w:tcBorders>
          </w:tcPr>
          <w:p w14:paraId="2103E5C3"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t>1</w:t>
            </w:r>
            <w:r w:rsidRPr="004B71D1">
              <w:rPr>
                <w:rFonts w:ascii="Times New Roman" w:eastAsia="Calibri" w:hAnsi="Times New Roman" w:cs="Times New Roman"/>
                <w:color w:val="000000" w:themeColor="text1"/>
                <w:sz w:val="28"/>
                <w:szCs w:val="28"/>
              </w:rPr>
              <w:t>.18.</w:t>
            </w:r>
          </w:p>
        </w:tc>
        <w:tc>
          <w:tcPr>
            <w:tcW w:w="2977" w:type="dxa"/>
            <w:tcBorders>
              <w:top w:val="single" w:sz="4" w:space="0" w:color="auto"/>
              <w:left w:val="single" w:sz="4" w:space="0" w:color="auto"/>
              <w:bottom w:val="single" w:sz="4" w:space="0" w:color="auto"/>
              <w:right w:val="single" w:sz="4" w:space="0" w:color="auto"/>
            </w:tcBorders>
          </w:tcPr>
          <w:p w14:paraId="2D923691" w14:textId="77777777" w:rsidR="00763230" w:rsidRPr="004B71D1" w:rsidRDefault="00763230" w:rsidP="00626FEB">
            <w:pPr>
              <w:widowControl w:val="0"/>
              <w:autoSpaceDE w:val="0"/>
              <w:autoSpaceDN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Достижение результатов, установленных планом мероприятий («дорожной карты»), направленных на развитие конкуренции в Новосибирской области</w:t>
            </w:r>
          </w:p>
        </w:tc>
        <w:tc>
          <w:tcPr>
            <w:tcW w:w="4678" w:type="dxa"/>
            <w:tcBorders>
              <w:top w:val="single" w:sz="4" w:space="0" w:color="auto"/>
              <w:left w:val="single" w:sz="4" w:space="0" w:color="auto"/>
              <w:bottom w:val="single" w:sz="4" w:space="0" w:color="auto"/>
              <w:right w:val="single" w:sz="4" w:space="0" w:color="auto"/>
            </w:tcBorders>
          </w:tcPr>
          <w:p w14:paraId="5D443283" w14:textId="77777777" w:rsidR="00763230" w:rsidRPr="004B71D1" w:rsidRDefault="00763230" w:rsidP="00626FEB">
            <w:pPr>
              <w:autoSpaceDE w:val="0"/>
              <w:autoSpaceDN w:val="0"/>
              <w:ind w:right="8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Достигнуты значения, установленные постановлением Губернатора Новосибирской области от 20.12.2019 № 287</w:t>
            </w:r>
          </w:p>
          <w:p w14:paraId="1C52C3A1" w14:textId="77777777" w:rsidR="00763230" w:rsidRPr="004B71D1" w:rsidRDefault="00763230" w:rsidP="00626FEB">
            <w:pPr>
              <w:autoSpaceDE w:val="0"/>
              <w:autoSpaceDN w:val="0"/>
              <w:ind w:right="8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Не достигнуты значения, установленные постановлением Губернатора Новосибирской области от 20.12.2019 № 287</w:t>
            </w:r>
          </w:p>
        </w:tc>
        <w:tc>
          <w:tcPr>
            <w:tcW w:w="1417" w:type="dxa"/>
            <w:tcBorders>
              <w:top w:val="single" w:sz="4" w:space="0" w:color="auto"/>
              <w:left w:val="single" w:sz="4" w:space="0" w:color="auto"/>
              <w:bottom w:val="single" w:sz="4" w:space="0" w:color="auto"/>
              <w:right w:val="single" w:sz="4" w:space="0" w:color="auto"/>
            </w:tcBorders>
          </w:tcPr>
          <w:p w14:paraId="2E27AA84" w14:textId="77777777" w:rsidR="00763230" w:rsidRPr="004B71D1" w:rsidRDefault="00763230" w:rsidP="00626FEB">
            <w:pPr>
              <w:ind w:right="-108"/>
              <w:rPr>
                <w:rFonts w:ascii="Times New Roman" w:eastAsia="Calibri" w:hAnsi="Times New Roman" w:cs="Times New Roman"/>
                <w:color w:val="000000" w:themeColor="text1"/>
                <w:sz w:val="28"/>
                <w:szCs w:val="28"/>
              </w:rPr>
            </w:pPr>
          </w:p>
          <w:p w14:paraId="42C5582E"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10</w:t>
            </w:r>
          </w:p>
          <w:p w14:paraId="27D4A877" w14:textId="77777777" w:rsidR="00763230" w:rsidRPr="004B71D1" w:rsidRDefault="00763230" w:rsidP="00626FEB">
            <w:pPr>
              <w:ind w:right="-108"/>
              <w:rPr>
                <w:rFonts w:ascii="Times New Roman" w:eastAsia="Calibri" w:hAnsi="Times New Roman" w:cs="Times New Roman"/>
                <w:color w:val="000000" w:themeColor="text1"/>
                <w:sz w:val="28"/>
                <w:szCs w:val="28"/>
              </w:rPr>
            </w:pPr>
          </w:p>
          <w:p w14:paraId="244FA936"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p>
          <w:p w14:paraId="1F1B3723"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0</w:t>
            </w:r>
          </w:p>
        </w:tc>
      </w:tr>
      <w:tr w:rsidR="004B71D1" w:rsidRPr="004B71D1" w14:paraId="553B4D9F" w14:textId="77777777" w:rsidTr="00626FEB">
        <w:tc>
          <w:tcPr>
            <w:tcW w:w="851" w:type="dxa"/>
            <w:tcBorders>
              <w:top w:val="single" w:sz="4" w:space="0" w:color="auto"/>
              <w:left w:val="single" w:sz="4" w:space="0" w:color="auto"/>
              <w:bottom w:val="single" w:sz="4" w:space="0" w:color="auto"/>
              <w:right w:val="single" w:sz="4" w:space="0" w:color="auto"/>
            </w:tcBorders>
            <w:shd w:val="clear" w:color="auto" w:fill="auto"/>
          </w:tcPr>
          <w:p w14:paraId="2C71E971" w14:textId="77777777" w:rsidR="00763230" w:rsidRPr="004B71D1" w:rsidRDefault="00763230" w:rsidP="00626FEB">
            <w:pPr>
              <w:snapToGrid w:val="0"/>
              <w:spacing w:before="100" w:after="10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1.19.</w:t>
            </w:r>
          </w:p>
        </w:tc>
        <w:tc>
          <w:tcPr>
            <w:tcW w:w="2977" w:type="dxa"/>
            <w:tcBorders>
              <w:top w:val="single" w:sz="4" w:space="0" w:color="auto"/>
              <w:left w:val="single" w:sz="4" w:space="0" w:color="auto"/>
              <w:bottom w:val="single" w:sz="4" w:space="0" w:color="auto"/>
              <w:right w:val="single" w:sz="4" w:space="0" w:color="auto"/>
            </w:tcBorders>
          </w:tcPr>
          <w:p w14:paraId="29155F35" w14:textId="77777777" w:rsidR="00763230" w:rsidRPr="004B71D1" w:rsidRDefault="00763230" w:rsidP="00626FEB">
            <w:pPr>
              <w:widowControl w:val="0"/>
              <w:autoSpaceDE w:val="0"/>
              <w:autoSpaceDN w:val="0"/>
              <w:snapToGrid w:val="0"/>
              <w:spacing w:before="10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Наличие информационных материалов о деятельности учреждения, направленных в управление по вопросам общественности для </w:t>
            </w:r>
            <w:r w:rsidRPr="004B71D1">
              <w:rPr>
                <w:rFonts w:ascii="Times New Roman" w:hAnsi="Times New Roman" w:cs="Times New Roman"/>
                <w:color w:val="000000" w:themeColor="text1"/>
                <w:sz w:val="28"/>
                <w:szCs w:val="28"/>
              </w:rPr>
              <w:lastRenderedPageBreak/>
              <w:t>размещения в сети Интернет, и получивших положительный отзыв</w:t>
            </w:r>
          </w:p>
        </w:tc>
        <w:tc>
          <w:tcPr>
            <w:tcW w:w="4678" w:type="dxa"/>
            <w:tcBorders>
              <w:top w:val="single" w:sz="4" w:space="0" w:color="auto"/>
              <w:left w:val="single" w:sz="4" w:space="0" w:color="auto"/>
              <w:bottom w:val="single" w:sz="4" w:space="0" w:color="auto"/>
              <w:right w:val="single" w:sz="4" w:space="0" w:color="auto"/>
            </w:tcBorders>
          </w:tcPr>
          <w:p w14:paraId="33F22ED9" w14:textId="77777777" w:rsidR="00763230" w:rsidRPr="004B71D1" w:rsidRDefault="00763230" w:rsidP="00626FEB">
            <w:pPr>
              <w:autoSpaceDE w:val="0"/>
              <w:autoSpaceDN w:val="0"/>
              <w:snapToGrid w:val="0"/>
              <w:spacing w:before="100"/>
              <w:ind w:right="8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lastRenderedPageBreak/>
              <w:t>Наличие информационных материалов</w:t>
            </w:r>
          </w:p>
          <w:p w14:paraId="6CFC1651" w14:textId="77777777" w:rsidR="00763230" w:rsidRPr="004B71D1" w:rsidRDefault="00763230" w:rsidP="00626FEB">
            <w:pPr>
              <w:autoSpaceDE w:val="0"/>
              <w:autoSpaceDN w:val="0"/>
              <w:snapToGrid w:val="0"/>
              <w:spacing w:before="100"/>
              <w:ind w:right="80"/>
              <w:rPr>
                <w:rFonts w:ascii="Times New Roman" w:hAnsi="Times New Roman" w:cs="Times New Roman"/>
                <w:color w:val="000000" w:themeColor="text1"/>
                <w:sz w:val="28"/>
                <w:szCs w:val="28"/>
              </w:rPr>
            </w:pPr>
          </w:p>
          <w:p w14:paraId="1DF11950" w14:textId="77777777" w:rsidR="00763230" w:rsidRPr="004B71D1" w:rsidRDefault="00763230" w:rsidP="00626FEB">
            <w:pPr>
              <w:autoSpaceDE w:val="0"/>
              <w:autoSpaceDN w:val="0"/>
              <w:snapToGrid w:val="0"/>
              <w:spacing w:before="100"/>
              <w:ind w:right="80"/>
              <w:rPr>
                <w:rFonts w:ascii="Times New Roman" w:hAnsi="Times New Roman" w:cs="Times New Roman"/>
                <w:color w:val="000000" w:themeColor="text1"/>
                <w:sz w:val="28"/>
                <w:szCs w:val="28"/>
              </w:rPr>
            </w:pPr>
          </w:p>
          <w:p w14:paraId="4564DD84" w14:textId="77777777" w:rsidR="00763230" w:rsidRPr="004B71D1" w:rsidRDefault="00763230" w:rsidP="00626FEB">
            <w:pPr>
              <w:autoSpaceDE w:val="0"/>
              <w:autoSpaceDN w:val="0"/>
              <w:snapToGrid w:val="0"/>
              <w:spacing w:before="100"/>
              <w:ind w:right="80"/>
              <w:rPr>
                <w:rFonts w:ascii="Times New Roman" w:hAnsi="Times New Roman" w:cs="Times New Roman"/>
                <w:color w:val="000000" w:themeColor="text1"/>
                <w:sz w:val="28"/>
                <w:szCs w:val="28"/>
              </w:rPr>
            </w:pPr>
          </w:p>
          <w:p w14:paraId="4992E76C" w14:textId="77777777" w:rsidR="00763230" w:rsidRPr="004B71D1" w:rsidRDefault="00763230" w:rsidP="00626FEB">
            <w:pPr>
              <w:autoSpaceDE w:val="0"/>
              <w:autoSpaceDN w:val="0"/>
              <w:snapToGrid w:val="0"/>
              <w:spacing w:before="100"/>
              <w:ind w:right="8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Отсутствие информационных материалов</w:t>
            </w:r>
          </w:p>
        </w:tc>
        <w:tc>
          <w:tcPr>
            <w:tcW w:w="1417" w:type="dxa"/>
            <w:tcBorders>
              <w:top w:val="single" w:sz="4" w:space="0" w:color="auto"/>
              <w:left w:val="single" w:sz="4" w:space="0" w:color="auto"/>
              <w:bottom w:val="single" w:sz="4" w:space="0" w:color="auto"/>
              <w:right w:val="single" w:sz="4" w:space="0" w:color="auto"/>
            </w:tcBorders>
          </w:tcPr>
          <w:p w14:paraId="23C4E53D"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10</w:t>
            </w:r>
          </w:p>
          <w:p w14:paraId="539B282E"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p>
          <w:p w14:paraId="02615072"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p>
          <w:p w14:paraId="6A57CFD2"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p>
          <w:p w14:paraId="45CCA427"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p>
          <w:p w14:paraId="56C2361F"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0</w:t>
            </w:r>
          </w:p>
          <w:p w14:paraId="73A327D0" w14:textId="77777777" w:rsidR="00763230" w:rsidRPr="004B71D1" w:rsidRDefault="00763230" w:rsidP="00626FEB">
            <w:pPr>
              <w:snapToGrid w:val="0"/>
              <w:spacing w:before="100"/>
              <w:ind w:right="-108"/>
              <w:jc w:val="center"/>
              <w:rPr>
                <w:rFonts w:ascii="Times New Roman" w:hAnsi="Times New Roman" w:cs="Times New Roman"/>
                <w:color w:val="000000" w:themeColor="text1"/>
                <w:sz w:val="28"/>
                <w:szCs w:val="28"/>
              </w:rPr>
            </w:pPr>
          </w:p>
        </w:tc>
      </w:tr>
      <w:tr w:rsidR="004B71D1" w:rsidRPr="004B71D1" w14:paraId="1C202D65" w14:textId="77777777" w:rsidTr="00626FEB">
        <w:tc>
          <w:tcPr>
            <w:tcW w:w="851" w:type="dxa"/>
            <w:tcBorders>
              <w:top w:val="single" w:sz="4" w:space="0" w:color="auto"/>
              <w:left w:val="single" w:sz="4" w:space="0" w:color="auto"/>
              <w:right w:val="single" w:sz="4" w:space="0" w:color="auto"/>
            </w:tcBorders>
          </w:tcPr>
          <w:p w14:paraId="5F1DBEBA"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lang w:val="en-US"/>
              </w:rPr>
              <w:lastRenderedPageBreak/>
              <w:t>1</w:t>
            </w:r>
            <w:r w:rsidRPr="004B71D1">
              <w:rPr>
                <w:rFonts w:ascii="Times New Roman" w:eastAsia="Calibri" w:hAnsi="Times New Roman" w:cs="Times New Roman"/>
                <w:color w:val="000000" w:themeColor="text1"/>
                <w:sz w:val="28"/>
                <w:szCs w:val="28"/>
              </w:rPr>
              <w:t>.20.</w:t>
            </w:r>
          </w:p>
        </w:tc>
        <w:tc>
          <w:tcPr>
            <w:tcW w:w="2977" w:type="dxa"/>
            <w:tcBorders>
              <w:top w:val="single" w:sz="4" w:space="0" w:color="auto"/>
              <w:left w:val="single" w:sz="4" w:space="0" w:color="auto"/>
              <w:right w:val="single" w:sz="4" w:space="0" w:color="auto"/>
            </w:tcBorders>
          </w:tcPr>
          <w:p w14:paraId="132AC9FA" w14:textId="77777777" w:rsidR="00763230" w:rsidRPr="004B71D1" w:rsidRDefault="00763230" w:rsidP="00626FEB">
            <w:pPr>
              <w:widowControl w:val="0"/>
              <w:autoSpaceDE w:val="0"/>
              <w:autoSpaceDN w:val="0"/>
              <w:adjustRightInd w:val="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Обеспечение размещения на информационном ресурсе ССТУ.РФ информации о результатах рассмотрения обращений, поступивших в учреждение</w:t>
            </w:r>
          </w:p>
        </w:tc>
        <w:tc>
          <w:tcPr>
            <w:tcW w:w="4678" w:type="dxa"/>
            <w:tcBorders>
              <w:top w:val="single" w:sz="4" w:space="0" w:color="auto"/>
              <w:left w:val="single" w:sz="4" w:space="0" w:color="auto"/>
              <w:right w:val="single" w:sz="4" w:space="0" w:color="auto"/>
            </w:tcBorders>
          </w:tcPr>
          <w:p w14:paraId="6B933E94" w14:textId="77777777" w:rsidR="00763230" w:rsidRPr="004B71D1" w:rsidRDefault="00763230" w:rsidP="00626FEB">
            <w:pPr>
              <w:widowControl w:val="0"/>
              <w:autoSpaceDE w:val="0"/>
              <w:autoSpaceDN w:val="0"/>
              <w:adjustRightInd w:val="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Обеспечение своевременного (ежемесячно, до 5 числа месяца, следующего за отчетным) и полного размещения на информационном ресурсе ССТУ.РФ информации о результатах рассмотрения обращений, поступивших в учреждение</w:t>
            </w:r>
          </w:p>
        </w:tc>
        <w:tc>
          <w:tcPr>
            <w:tcW w:w="1417" w:type="dxa"/>
            <w:tcBorders>
              <w:top w:val="single" w:sz="4" w:space="0" w:color="auto"/>
              <w:left w:val="single" w:sz="4" w:space="0" w:color="auto"/>
              <w:right w:val="single" w:sz="4" w:space="0" w:color="auto"/>
            </w:tcBorders>
          </w:tcPr>
          <w:p w14:paraId="0AD4ADE7" w14:textId="77777777" w:rsidR="00763230" w:rsidRPr="004B71D1" w:rsidRDefault="00763230" w:rsidP="00626FEB">
            <w:pPr>
              <w:widowControl w:val="0"/>
              <w:autoSpaceDE w:val="0"/>
              <w:autoSpaceDN w:val="0"/>
              <w:adjustRightInd w:val="0"/>
              <w:ind w:firstLine="72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10</w:t>
            </w:r>
          </w:p>
        </w:tc>
      </w:tr>
      <w:tr w:rsidR="004B71D1" w:rsidRPr="004B71D1" w14:paraId="4BE5D4C4" w14:textId="77777777" w:rsidTr="00626FEB">
        <w:tc>
          <w:tcPr>
            <w:tcW w:w="851" w:type="dxa"/>
            <w:tcBorders>
              <w:left w:val="single" w:sz="4" w:space="0" w:color="auto"/>
              <w:bottom w:val="single" w:sz="4" w:space="0" w:color="auto"/>
              <w:right w:val="single" w:sz="4" w:space="0" w:color="auto"/>
            </w:tcBorders>
          </w:tcPr>
          <w:p w14:paraId="197A3131" w14:textId="77777777" w:rsidR="00763230" w:rsidRPr="004B71D1" w:rsidRDefault="00763230" w:rsidP="00626FEB">
            <w:pPr>
              <w:autoSpaceDE w:val="0"/>
              <w:autoSpaceDN w:val="0"/>
              <w:adjustRightInd w:val="0"/>
              <w:rPr>
                <w:rFonts w:ascii="Times New Roman" w:eastAsia="Calibri" w:hAnsi="Times New Roman" w:cs="Times New Roman"/>
                <w:color w:val="000000" w:themeColor="text1"/>
                <w:sz w:val="28"/>
                <w:szCs w:val="28"/>
              </w:rPr>
            </w:pPr>
          </w:p>
        </w:tc>
        <w:tc>
          <w:tcPr>
            <w:tcW w:w="2977" w:type="dxa"/>
            <w:tcBorders>
              <w:left w:val="single" w:sz="4" w:space="0" w:color="auto"/>
              <w:bottom w:val="single" w:sz="4" w:space="0" w:color="auto"/>
              <w:right w:val="single" w:sz="4" w:space="0" w:color="auto"/>
            </w:tcBorders>
          </w:tcPr>
          <w:p w14:paraId="7FBDF2CC" w14:textId="77777777" w:rsidR="00763230" w:rsidRPr="004B71D1" w:rsidRDefault="00763230" w:rsidP="00626FEB">
            <w:pPr>
              <w:widowControl w:val="0"/>
              <w:autoSpaceDE w:val="0"/>
              <w:autoSpaceDN w:val="0"/>
              <w:adjustRightInd w:val="0"/>
              <w:ind w:firstLine="720"/>
              <w:rPr>
                <w:rFonts w:ascii="Times New Roman" w:hAnsi="Times New Roman" w:cs="Times New Roman"/>
                <w:color w:val="000000" w:themeColor="text1"/>
                <w:sz w:val="28"/>
                <w:szCs w:val="28"/>
              </w:rPr>
            </w:pPr>
          </w:p>
        </w:tc>
        <w:tc>
          <w:tcPr>
            <w:tcW w:w="4678" w:type="dxa"/>
            <w:tcBorders>
              <w:left w:val="single" w:sz="4" w:space="0" w:color="auto"/>
              <w:bottom w:val="single" w:sz="4" w:space="0" w:color="auto"/>
              <w:right w:val="single" w:sz="4" w:space="0" w:color="auto"/>
            </w:tcBorders>
          </w:tcPr>
          <w:p w14:paraId="35187FAF" w14:textId="77777777" w:rsidR="00763230" w:rsidRPr="004B71D1" w:rsidRDefault="00763230" w:rsidP="00626FEB">
            <w:pPr>
              <w:widowControl w:val="0"/>
              <w:autoSpaceDE w:val="0"/>
              <w:autoSpaceDN w:val="0"/>
              <w:adjustRightInd w:val="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Несвоевременное и (или) неполное размещение на информационном ресурсе ССТУ.РФ информации о результатах рассмотрения обращений, поступивших в учреждение</w:t>
            </w:r>
          </w:p>
        </w:tc>
        <w:tc>
          <w:tcPr>
            <w:tcW w:w="1417" w:type="dxa"/>
            <w:tcBorders>
              <w:left w:val="single" w:sz="4" w:space="0" w:color="auto"/>
              <w:bottom w:val="single" w:sz="4" w:space="0" w:color="auto"/>
              <w:right w:val="single" w:sz="4" w:space="0" w:color="auto"/>
            </w:tcBorders>
          </w:tcPr>
          <w:p w14:paraId="07E734EB" w14:textId="77777777" w:rsidR="00763230" w:rsidRPr="004B71D1" w:rsidRDefault="00763230" w:rsidP="00626FEB">
            <w:pPr>
              <w:widowControl w:val="0"/>
              <w:autoSpaceDE w:val="0"/>
              <w:autoSpaceDN w:val="0"/>
              <w:adjustRightInd w:val="0"/>
              <w:ind w:firstLine="720"/>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0</w:t>
            </w:r>
          </w:p>
        </w:tc>
      </w:tr>
      <w:tr w:rsidR="004B71D1" w:rsidRPr="004B71D1" w14:paraId="08AB8DDC" w14:textId="77777777" w:rsidTr="00626FEB">
        <w:tc>
          <w:tcPr>
            <w:tcW w:w="8506" w:type="dxa"/>
            <w:gridSpan w:val="3"/>
            <w:tcBorders>
              <w:top w:val="single" w:sz="4" w:space="0" w:color="auto"/>
              <w:left w:val="single" w:sz="4" w:space="0" w:color="auto"/>
              <w:bottom w:val="single" w:sz="4" w:space="0" w:color="auto"/>
              <w:right w:val="single" w:sz="4" w:space="0" w:color="auto"/>
            </w:tcBorders>
          </w:tcPr>
          <w:p w14:paraId="4B204249" w14:textId="77777777" w:rsidR="00763230" w:rsidRPr="004B71D1" w:rsidRDefault="00763230" w:rsidP="00626FEB">
            <w:pPr>
              <w:autoSpaceDE w:val="0"/>
              <w:autoSpaceDN w:val="0"/>
              <w:ind w:right="80"/>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Итого по разделу 3</w:t>
            </w:r>
          </w:p>
        </w:tc>
        <w:tc>
          <w:tcPr>
            <w:tcW w:w="1417" w:type="dxa"/>
            <w:tcBorders>
              <w:top w:val="single" w:sz="4" w:space="0" w:color="auto"/>
              <w:left w:val="single" w:sz="4" w:space="0" w:color="auto"/>
              <w:bottom w:val="single" w:sz="4" w:space="0" w:color="auto"/>
              <w:right w:val="single" w:sz="4" w:space="0" w:color="auto"/>
            </w:tcBorders>
            <w:vAlign w:val="center"/>
          </w:tcPr>
          <w:p w14:paraId="2F9BD79E" w14:textId="77777777" w:rsidR="00763230" w:rsidRPr="004B71D1" w:rsidRDefault="00763230" w:rsidP="00626FEB">
            <w:pPr>
              <w:ind w:right="-108"/>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до 618</w:t>
            </w:r>
          </w:p>
        </w:tc>
      </w:tr>
    </w:tbl>
    <w:p w14:paraId="386DF302"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Не назначается в случаях:</w:t>
      </w:r>
    </w:p>
    <w:p w14:paraId="6D107581"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наличия конфликтных ситуаций в коллективе (обоснованных обращений работников учреждения в министерство, администрацию, другие органы);</w:t>
      </w:r>
    </w:p>
    <w:p w14:paraId="2B78D7A4"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нарушения сроков (низкого качества) выполнения приказов, поручений, заданий министра труда и социального развития Новосибирской области, Главы города Оби Новосибирской области или уполномоченных должностных лиц министерства, администрации;</w:t>
      </w:r>
    </w:p>
    <w:p w14:paraId="55F57921"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непредоставления, предоставления неполной, некачественной отчетности и информации в министерство, администрацию;</w:t>
      </w:r>
    </w:p>
    <w:p w14:paraId="4534DCED"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нарушений и недостатков, выявленных в ходе проверок и ревизий;</w:t>
      </w:r>
    </w:p>
    <w:p w14:paraId="180C4631"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применения к руководителю учреждения дисциплинарного взыскания;</w:t>
      </w:r>
    </w:p>
    <w:p w14:paraId="29ED9454"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t>- неудовлетворительной оценки деятельности учреждения по итогам заседания балансовой комиссии;</w:t>
      </w:r>
    </w:p>
    <w:p w14:paraId="1A601BC8" w14:textId="77777777" w:rsidR="00763230" w:rsidRPr="004B71D1" w:rsidRDefault="00763230" w:rsidP="00763230">
      <w:pPr>
        <w:widowControl w:val="0"/>
        <w:autoSpaceDE w:val="0"/>
        <w:autoSpaceDN w:val="0"/>
        <w:adjustRightInd w:val="0"/>
        <w:ind w:firstLine="567"/>
        <w:jc w:val="both"/>
        <w:rPr>
          <w:rFonts w:ascii="Times New Roman" w:hAnsi="Times New Roman" w:cs="Times New Roman"/>
          <w:iCs/>
          <w:color w:val="000000" w:themeColor="text1"/>
          <w:sz w:val="28"/>
          <w:szCs w:val="28"/>
        </w:rPr>
      </w:pPr>
      <w:r w:rsidRPr="004B71D1">
        <w:rPr>
          <w:rFonts w:ascii="Times New Roman" w:hAnsi="Times New Roman" w:cs="Times New Roman"/>
          <w:iCs/>
          <w:color w:val="000000" w:themeColor="text1"/>
          <w:sz w:val="28"/>
          <w:szCs w:val="28"/>
        </w:rPr>
        <w:lastRenderedPageBreak/>
        <w:t>- </w:t>
      </w:r>
      <w:r w:rsidRPr="004B71D1">
        <w:rPr>
          <w:rFonts w:ascii="Times New Roman" w:eastAsia="Calibri" w:hAnsi="Times New Roman" w:cs="Times New Roman"/>
          <w:color w:val="000000" w:themeColor="text1"/>
          <w:sz w:val="28"/>
          <w:szCs w:val="28"/>
        </w:rPr>
        <w:t>несохранения достигнутого соотношения между уровнем оплаты труда отдельных категорий работников учреждения и уровнем средней заработной платы в Новосибирской области (в случае если работники учреждения относятся к категориям работников, определенным Указами Президента Российской Федерации от 07.05.2012 № 597 «О мероприятиях по реализации государственной социальной политики», от 28.12.2012 № 1688 «О некоторых мерах по реализации государственной политики в сфере защиты детей-сирот и детей, оставшихся без попечения родителей»).</w:t>
      </w:r>
    </w:p>
    <w:p w14:paraId="342F96F2" w14:textId="2FE9762C" w:rsidR="00763230" w:rsidRPr="004B71D1" w:rsidRDefault="00884BEF" w:rsidP="00763230">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B22F8D">
        <w:rPr>
          <w:rFonts w:ascii="Times New Roman" w:hAnsi="Times New Roman" w:cs="Times New Roman"/>
          <w:color w:val="000000" w:themeColor="text1"/>
          <w:sz w:val="28"/>
          <w:szCs w:val="28"/>
        </w:rPr>
        <w:t>3</w:t>
      </w:r>
      <w:r w:rsidR="00763230" w:rsidRPr="004B71D1">
        <w:rPr>
          <w:rFonts w:ascii="Times New Roman" w:hAnsi="Times New Roman" w:cs="Times New Roman"/>
          <w:color w:val="000000" w:themeColor="text1"/>
          <w:sz w:val="28"/>
          <w:szCs w:val="28"/>
        </w:rPr>
        <w:t>.  Показатели качества предоставления муниципальных услуг (выполнения работ), в соответствии с муниципальным заданием, в зависимости от вида учреждения</w:t>
      </w:r>
    </w:p>
    <w:p w14:paraId="20BE98D5" w14:textId="77777777" w:rsidR="00763230" w:rsidRPr="004B71D1" w:rsidRDefault="00763230" w:rsidP="00763230">
      <w:pPr>
        <w:rPr>
          <w:rFonts w:ascii="Times New Roman" w:hAnsi="Times New Roman" w:cs="Times New Roman"/>
          <w:color w:val="000000" w:themeColor="text1"/>
          <w:sz w:val="28"/>
          <w:szCs w:val="28"/>
        </w:rPr>
      </w:pPr>
    </w:p>
    <w:p w14:paraId="4AF9F1D4" w14:textId="77777777" w:rsidR="00763230" w:rsidRPr="004B71D1" w:rsidRDefault="00763230" w:rsidP="00763230">
      <w:pPr>
        <w:ind w:firstLine="708"/>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Муниципальное бюджетное учреждение «Комплексный центр социального обслуживания населения города Оби «Забота»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2133"/>
        <w:gridCol w:w="3260"/>
      </w:tblGrid>
      <w:tr w:rsidR="004B71D1" w:rsidRPr="004B71D1" w14:paraId="7ED09132" w14:textId="77777777" w:rsidTr="00626FEB">
        <w:tc>
          <w:tcPr>
            <w:tcW w:w="4955" w:type="dxa"/>
            <w:tcBorders>
              <w:left w:val="single" w:sz="4" w:space="0" w:color="auto"/>
            </w:tcBorders>
          </w:tcPr>
          <w:p w14:paraId="71BF32AC"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Показатель</w:t>
            </w:r>
          </w:p>
        </w:tc>
        <w:tc>
          <w:tcPr>
            <w:tcW w:w="2133" w:type="dxa"/>
          </w:tcPr>
          <w:p w14:paraId="4F07D676"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Значение показателя</w:t>
            </w:r>
          </w:p>
        </w:tc>
        <w:tc>
          <w:tcPr>
            <w:tcW w:w="3260" w:type="dxa"/>
            <w:tcBorders>
              <w:right w:val="single" w:sz="4" w:space="0" w:color="auto"/>
            </w:tcBorders>
          </w:tcPr>
          <w:p w14:paraId="7ABB4EF2"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Размер стимулирующей выплаты руководителю учреждения, % от должностного оклада</w:t>
            </w:r>
          </w:p>
        </w:tc>
      </w:tr>
      <w:tr w:rsidR="004B71D1" w:rsidRPr="004B71D1" w14:paraId="0F98EF82" w14:textId="77777777" w:rsidTr="00626FEB">
        <w:tc>
          <w:tcPr>
            <w:tcW w:w="4955" w:type="dxa"/>
            <w:tcBorders>
              <w:left w:val="single" w:sz="4" w:space="0" w:color="auto"/>
            </w:tcBorders>
          </w:tcPr>
          <w:p w14:paraId="225F31F6" w14:textId="77777777" w:rsidR="00763230" w:rsidRPr="004B71D1" w:rsidRDefault="00763230" w:rsidP="00626FEB">
            <w:pP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Доля граждан, получивших социальные услуги, от общего числа обратившихся в учреждение граждан за отчетный период</w:t>
            </w:r>
          </w:p>
        </w:tc>
        <w:tc>
          <w:tcPr>
            <w:tcW w:w="2133" w:type="dxa"/>
          </w:tcPr>
          <w:p w14:paraId="390C7B84"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от 65% до 100%</w:t>
            </w:r>
          </w:p>
          <w:p w14:paraId="2EEB45EE"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от 35% до 64%</w:t>
            </w:r>
          </w:p>
          <w:p w14:paraId="12E6802C"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менее 35%</w:t>
            </w:r>
          </w:p>
        </w:tc>
        <w:tc>
          <w:tcPr>
            <w:tcW w:w="3260" w:type="dxa"/>
            <w:tcBorders>
              <w:right w:val="single" w:sz="4" w:space="0" w:color="auto"/>
            </w:tcBorders>
          </w:tcPr>
          <w:p w14:paraId="2FCFE11E"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50</w:t>
            </w:r>
          </w:p>
          <w:p w14:paraId="54FBFA2A"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30</w:t>
            </w:r>
          </w:p>
          <w:p w14:paraId="61B8F4EC" w14:textId="77777777" w:rsidR="00763230" w:rsidRPr="004B71D1" w:rsidRDefault="00763230" w:rsidP="00626FEB">
            <w:pPr>
              <w:jc w:val="center"/>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0</w:t>
            </w:r>
          </w:p>
        </w:tc>
      </w:tr>
    </w:tbl>
    <w:p w14:paraId="792905AC" w14:textId="77777777" w:rsidR="00763230" w:rsidRPr="004B71D1" w:rsidRDefault="00763230" w:rsidP="00763230">
      <w:pPr>
        <w:ind w:firstLine="720"/>
        <w:jc w:val="both"/>
        <w:rPr>
          <w:rFonts w:ascii="Times New Roman" w:hAnsi="Times New Roman" w:cs="Times New Roman"/>
          <w:color w:val="000000" w:themeColor="text1"/>
          <w:sz w:val="28"/>
          <w:szCs w:val="28"/>
        </w:rPr>
      </w:pPr>
    </w:p>
    <w:p w14:paraId="35CB8136" w14:textId="571AF295" w:rsidR="00763230" w:rsidRPr="004B71D1" w:rsidRDefault="00884BEF" w:rsidP="00763230">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B22F8D">
        <w:rPr>
          <w:rFonts w:ascii="Times New Roman" w:hAnsi="Times New Roman" w:cs="Times New Roman"/>
          <w:color w:val="000000" w:themeColor="text1"/>
          <w:sz w:val="28"/>
          <w:szCs w:val="28"/>
        </w:rPr>
        <w:t>4</w:t>
      </w:r>
      <w:r w:rsidR="00763230" w:rsidRPr="004B71D1">
        <w:rPr>
          <w:rFonts w:ascii="Times New Roman" w:hAnsi="Times New Roman" w:cs="Times New Roman"/>
          <w:color w:val="000000" w:themeColor="text1"/>
          <w:sz w:val="28"/>
          <w:szCs w:val="28"/>
        </w:rPr>
        <w:t>. Комиссия по установлению стимулирующих выплат руководителям учреждений, созданная в администрации города Оби Новосибирской области, ежеквартально оценивает результаты выполнения качественных показателей эффективности деятельности муниципальных учреждений и определяет конкретные размеры надбавки за качественные показатели эффективности деятельности руководителю учреждения, которые устанавливаются распоряжением администрации города Оби Новосибирской области.</w:t>
      </w:r>
    </w:p>
    <w:p w14:paraId="5B28B37B" w14:textId="0A4AAACC" w:rsidR="00763230" w:rsidRPr="004B71D1" w:rsidRDefault="00884BEF" w:rsidP="00763230">
      <w:pPr>
        <w:ind w:firstLine="720"/>
        <w:jc w:val="both"/>
        <w:rPr>
          <w:rFonts w:ascii="Times New Roman" w:hAnsi="Times New Roman" w:cs="Times New Roman"/>
          <w:color w:val="000000" w:themeColor="text1"/>
          <w:sz w:val="28"/>
          <w:szCs w:val="28"/>
        </w:rPr>
      </w:pPr>
      <w:bookmarkStart w:id="8" w:name="sub_84"/>
      <w:r>
        <w:rPr>
          <w:rFonts w:ascii="Times New Roman" w:hAnsi="Times New Roman" w:cs="Times New Roman"/>
          <w:color w:val="000000" w:themeColor="text1"/>
          <w:sz w:val="28"/>
          <w:szCs w:val="28"/>
        </w:rPr>
        <w:t>7</w:t>
      </w:r>
      <w:r w:rsidR="00B22F8D">
        <w:rPr>
          <w:rFonts w:ascii="Times New Roman" w:hAnsi="Times New Roman" w:cs="Times New Roman"/>
          <w:color w:val="000000" w:themeColor="text1"/>
          <w:sz w:val="28"/>
          <w:szCs w:val="28"/>
        </w:rPr>
        <w:t>5</w:t>
      </w:r>
      <w:r w:rsidR="00763230" w:rsidRPr="004B71D1">
        <w:rPr>
          <w:rFonts w:ascii="Times New Roman" w:hAnsi="Times New Roman" w:cs="Times New Roman"/>
          <w:color w:val="000000" w:themeColor="text1"/>
          <w:sz w:val="28"/>
          <w:szCs w:val="28"/>
        </w:rPr>
        <w:t xml:space="preserve">. Премии по итогам календарного периода руководителю учреждения устанавливаются распоряжением Главы города Оби Новосибирской области по результатам выполнения качественных показателей эффективности деятельности учреждения. Размер премии руководителю учреждения определяет Глава города Оби Новосибирской области в пределах экономии фонда оплаты труда учреждения </w:t>
      </w:r>
      <w:r w:rsidR="00763230" w:rsidRPr="004B71D1">
        <w:rPr>
          <w:rFonts w:ascii="Times New Roman" w:eastAsia="Calibri" w:hAnsi="Times New Roman" w:cs="Times New Roman"/>
          <w:color w:val="000000" w:themeColor="text1"/>
          <w:sz w:val="28"/>
          <w:szCs w:val="28"/>
        </w:rPr>
        <w:t>на основании предложений комиссии по установлению стимулирующих выплат руководителям учреждений, созданной в администрации</w:t>
      </w:r>
      <w:r w:rsidR="00763230" w:rsidRPr="004B71D1">
        <w:rPr>
          <w:rFonts w:ascii="Times New Roman" w:hAnsi="Times New Roman" w:cs="Times New Roman"/>
          <w:color w:val="000000" w:themeColor="text1"/>
          <w:sz w:val="28"/>
          <w:szCs w:val="28"/>
        </w:rPr>
        <w:t xml:space="preserve">. </w:t>
      </w:r>
      <w:bookmarkStart w:id="9" w:name="sub_90"/>
      <w:bookmarkEnd w:id="8"/>
    </w:p>
    <w:p w14:paraId="437A5EBC" w14:textId="72E6F862" w:rsidR="00763230" w:rsidRPr="004B71D1" w:rsidRDefault="00884BEF" w:rsidP="00763230">
      <w:pPr>
        <w:tabs>
          <w:tab w:val="left" w:pos="-2880"/>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00B22F8D">
        <w:rPr>
          <w:rFonts w:ascii="Times New Roman" w:hAnsi="Times New Roman" w:cs="Times New Roman"/>
          <w:color w:val="000000" w:themeColor="text1"/>
          <w:sz w:val="28"/>
          <w:szCs w:val="28"/>
        </w:rPr>
        <w:t>6</w:t>
      </w:r>
      <w:r w:rsidR="00763230" w:rsidRPr="004B71D1">
        <w:rPr>
          <w:rFonts w:ascii="Times New Roman" w:hAnsi="Times New Roman" w:cs="Times New Roman"/>
          <w:color w:val="000000" w:themeColor="text1"/>
          <w:sz w:val="28"/>
          <w:szCs w:val="28"/>
        </w:rPr>
        <w:t xml:space="preserve">. Премии за выполнение важных и особо важных заданий руководителям учреждений устанавливаются распоряжением Главы города Оби Новосибирской области, в случае выполнения важного или особо важного задания. </w:t>
      </w:r>
      <w:bookmarkStart w:id="10" w:name="sub_93"/>
      <w:r w:rsidR="00763230" w:rsidRPr="004B71D1">
        <w:rPr>
          <w:rFonts w:ascii="Times New Roman" w:hAnsi="Times New Roman" w:cs="Times New Roman"/>
          <w:color w:val="000000" w:themeColor="text1"/>
          <w:sz w:val="28"/>
          <w:szCs w:val="28"/>
        </w:rPr>
        <w:t>Конкретный размер премии устанавливается распоряжением главы города Оби в пределах экономии фонда оплаты труда учреждения.</w:t>
      </w:r>
    </w:p>
    <w:p w14:paraId="48911F19" w14:textId="515221DD" w:rsidR="00763230" w:rsidRPr="004B71D1" w:rsidRDefault="00884BEF" w:rsidP="00763230">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B22F8D">
        <w:rPr>
          <w:rFonts w:ascii="Times New Roman" w:hAnsi="Times New Roman" w:cs="Times New Roman"/>
          <w:color w:val="000000" w:themeColor="text1"/>
          <w:sz w:val="28"/>
          <w:szCs w:val="28"/>
        </w:rPr>
        <w:t>7</w:t>
      </w:r>
      <w:r w:rsidR="00763230" w:rsidRPr="004B71D1">
        <w:rPr>
          <w:rFonts w:ascii="Times New Roman" w:hAnsi="Times New Roman" w:cs="Times New Roman"/>
          <w:color w:val="000000" w:themeColor="text1"/>
          <w:sz w:val="28"/>
          <w:szCs w:val="28"/>
        </w:rPr>
        <w:t>. Премии по итогам календарного периода и премии за выполнение важных и особо важных заданий руководителям учреждений максимальными размерами не ограничиваются.</w:t>
      </w:r>
    </w:p>
    <w:p w14:paraId="0262E2E5" w14:textId="683CC07E" w:rsidR="00763230" w:rsidRPr="004B71D1" w:rsidRDefault="00884BEF" w:rsidP="00763230">
      <w:pPr>
        <w:ind w:firstLine="720"/>
        <w:jc w:val="both"/>
        <w:rPr>
          <w:rFonts w:ascii="Times New Roman" w:hAnsi="Times New Roman" w:cs="Times New Roman"/>
          <w:color w:val="000000" w:themeColor="text1"/>
          <w:sz w:val="28"/>
          <w:szCs w:val="28"/>
        </w:rPr>
      </w:pPr>
      <w:bookmarkStart w:id="11" w:name="sub_94"/>
      <w:bookmarkEnd w:id="10"/>
      <w:r>
        <w:rPr>
          <w:rFonts w:ascii="Times New Roman" w:hAnsi="Times New Roman" w:cs="Times New Roman"/>
          <w:color w:val="000000" w:themeColor="text1"/>
          <w:sz w:val="28"/>
          <w:szCs w:val="28"/>
        </w:rPr>
        <w:t>7</w:t>
      </w:r>
      <w:r w:rsidR="00B22F8D">
        <w:rPr>
          <w:rFonts w:ascii="Times New Roman" w:hAnsi="Times New Roman" w:cs="Times New Roman"/>
          <w:color w:val="000000" w:themeColor="text1"/>
          <w:sz w:val="28"/>
          <w:szCs w:val="28"/>
        </w:rPr>
        <w:t>8</w:t>
      </w:r>
      <w:r w:rsidR="00763230" w:rsidRPr="004B71D1">
        <w:rPr>
          <w:rFonts w:ascii="Times New Roman" w:hAnsi="Times New Roman" w:cs="Times New Roman"/>
          <w:color w:val="000000" w:themeColor="text1"/>
          <w:sz w:val="28"/>
          <w:szCs w:val="28"/>
        </w:rPr>
        <w:t xml:space="preserve">. Надбавки за ученую степень, за почетные звания, за продолжительность непрерывной работы руководителям учреждений устанавливаются в размерах и на условиях, установленных в Территориально-отраслевом соглашении, в Положении. </w:t>
      </w:r>
      <w:bookmarkEnd w:id="11"/>
    </w:p>
    <w:p w14:paraId="26A71261" w14:textId="218EB1C8" w:rsidR="00763230" w:rsidRPr="004B71D1" w:rsidRDefault="00884BEF" w:rsidP="00763230">
      <w:pPr>
        <w:autoSpaceDE w:val="0"/>
        <w:autoSpaceDN w:val="0"/>
        <w:adjustRightInd w:val="0"/>
        <w:ind w:firstLine="709"/>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7</w:t>
      </w:r>
      <w:r w:rsidR="00B22F8D">
        <w:rPr>
          <w:rFonts w:ascii="Times New Roman" w:hAnsi="Times New Roman" w:cs="Times New Roman"/>
          <w:color w:val="000000" w:themeColor="text1"/>
          <w:sz w:val="28"/>
          <w:szCs w:val="28"/>
        </w:rPr>
        <w:t>9</w:t>
      </w:r>
      <w:r w:rsidR="00763230" w:rsidRPr="004B71D1">
        <w:rPr>
          <w:rFonts w:ascii="Times New Roman" w:hAnsi="Times New Roman" w:cs="Times New Roman"/>
          <w:color w:val="000000" w:themeColor="text1"/>
          <w:sz w:val="28"/>
          <w:szCs w:val="28"/>
        </w:rPr>
        <w:t xml:space="preserve">. </w:t>
      </w:r>
      <w:bookmarkStart w:id="12" w:name="sub_92"/>
      <w:bookmarkEnd w:id="9"/>
      <w:r w:rsidR="00763230" w:rsidRPr="004B71D1">
        <w:rPr>
          <w:rFonts w:ascii="Times New Roman" w:eastAsia="Calibri" w:hAnsi="Times New Roman" w:cs="Times New Roman"/>
          <w:color w:val="000000" w:themeColor="text1"/>
          <w:sz w:val="28"/>
          <w:szCs w:val="28"/>
        </w:rPr>
        <w:t>Надбавка за качественные показатели эффективности деятельности и премии по итогам календарного периода не начисляются руководителю учреждения в случаях:</w:t>
      </w:r>
    </w:p>
    <w:p w14:paraId="7278ED01" w14:textId="77777777" w:rsidR="00763230" w:rsidRPr="004B71D1" w:rsidRDefault="00763230" w:rsidP="00763230">
      <w:pPr>
        <w:autoSpaceDE w:val="0"/>
        <w:autoSpaceDN w:val="0"/>
        <w:adjustRightInd w:val="0"/>
        <w:ind w:firstLine="54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 нарушения в течение календарного периода, по итогам которого осуществляется оценка результатов выполнения качественных показателей эффективности деятельности учреждения (далее - оценка результатов), сроков выплаты заработной платы и иных выплат работникам учреждения;</w:t>
      </w:r>
    </w:p>
    <w:p w14:paraId="24292112" w14:textId="77777777" w:rsidR="00763230" w:rsidRPr="004B71D1" w:rsidRDefault="00763230" w:rsidP="00763230">
      <w:pPr>
        <w:autoSpaceDE w:val="0"/>
        <w:autoSpaceDN w:val="0"/>
        <w:adjustRightInd w:val="0"/>
        <w:ind w:firstLine="54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 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p w14:paraId="58E683FB" w14:textId="77777777" w:rsidR="00763230" w:rsidRPr="004B71D1" w:rsidRDefault="00763230" w:rsidP="00763230">
      <w:pPr>
        <w:autoSpaceDE w:val="0"/>
        <w:autoSpaceDN w:val="0"/>
        <w:adjustRightInd w:val="0"/>
        <w:ind w:firstLine="54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 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14:paraId="1E622939" w14:textId="77777777" w:rsidR="00763230" w:rsidRPr="004B71D1" w:rsidRDefault="00763230" w:rsidP="00763230">
      <w:pPr>
        <w:autoSpaceDE w:val="0"/>
        <w:autoSpaceDN w:val="0"/>
        <w:adjustRightInd w:val="0"/>
        <w:ind w:firstLine="54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4) наличия на первое число 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p>
    <w:p w14:paraId="36D43EE8" w14:textId="77777777" w:rsidR="00763230" w:rsidRPr="004B71D1" w:rsidRDefault="00763230" w:rsidP="00763230">
      <w:pPr>
        <w:autoSpaceDE w:val="0"/>
        <w:autoSpaceDN w:val="0"/>
        <w:adjustRightInd w:val="0"/>
        <w:ind w:firstLine="540"/>
        <w:jc w:val="both"/>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 возникновения в течение календарного периода, по итогам которого осуществляется оценка результатов, чрезвычайной ситуации в учреждении по вине руководителя учреждения.</w:t>
      </w:r>
    </w:p>
    <w:p w14:paraId="077E23E6" w14:textId="650DBD48" w:rsidR="00763230" w:rsidRPr="004B71D1" w:rsidRDefault="00B22F8D" w:rsidP="002D2DF8">
      <w:pPr>
        <w:autoSpaceDE w:val="0"/>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80</w:t>
      </w:r>
      <w:r w:rsidR="00763230" w:rsidRPr="004B71D1">
        <w:rPr>
          <w:rFonts w:ascii="Times New Roman" w:eastAsia="Calibri" w:hAnsi="Times New Roman" w:cs="Times New Roman"/>
          <w:color w:val="000000" w:themeColor="text1"/>
          <w:sz w:val="28"/>
          <w:szCs w:val="28"/>
        </w:rPr>
        <w:t xml:space="preserve">. При наличии случаев, определенных абзацами 1-5 пункта 5.19. Положения, надбавка за качественные показатели эффективности деятельности и </w:t>
      </w:r>
      <w:r w:rsidR="00763230" w:rsidRPr="004B71D1">
        <w:rPr>
          <w:rFonts w:ascii="Times New Roman" w:eastAsia="Calibri" w:hAnsi="Times New Roman" w:cs="Times New Roman"/>
          <w:color w:val="000000" w:themeColor="text1"/>
          <w:sz w:val="28"/>
          <w:szCs w:val="28"/>
        </w:rPr>
        <w:lastRenderedPageBreak/>
        <w:t>премии по итогам календарного периода руководителю учреждения не начисляются начиная с месяца, следующего за календарным периодом, по итогам которого осуществляется оценка результатов, в течение всего следующего календарного периода, установленного в качестве периода оценки результатов.</w:t>
      </w:r>
    </w:p>
    <w:p w14:paraId="0D33EB53" w14:textId="2E902D65" w:rsidR="00763230" w:rsidRPr="004B71D1" w:rsidRDefault="00B22F8D" w:rsidP="00763230">
      <w:pPr>
        <w:ind w:firstLine="720"/>
        <w:jc w:val="both"/>
        <w:rPr>
          <w:rFonts w:ascii="Times New Roman" w:hAnsi="Times New Roman" w:cs="Times New Roman"/>
          <w:color w:val="000000" w:themeColor="text1"/>
          <w:sz w:val="28"/>
          <w:szCs w:val="28"/>
        </w:rPr>
      </w:pPr>
      <w:bookmarkStart w:id="13" w:name="sub_95"/>
      <w:bookmarkEnd w:id="12"/>
      <w:r>
        <w:rPr>
          <w:rFonts w:ascii="Times New Roman" w:hAnsi="Times New Roman" w:cs="Times New Roman"/>
          <w:color w:val="000000" w:themeColor="text1"/>
          <w:sz w:val="28"/>
          <w:szCs w:val="28"/>
        </w:rPr>
        <w:t>81</w:t>
      </w:r>
      <w:r w:rsidR="00763230" w:rsidRPr="004B71D1">
        <w:rPr>
          <w:rFonts w:ascii="Times New Roman" w:hAnsi="Times New Roman" w:cs="Times New Roman"/>
          <w:color w:val="000000" w:themeColor="text1"/>
          <w:sz w:val="28"/>
          <w:szCs w:val="28"/>
        </w:rPr>
        <w:t xml:space="preserve">. Размеры и условия осуществления выплат стимулирующего характера конкретному руководителю учреждения устанавливаются трудовым договором в соответствии с системой оплаты труда, установленной Территориально-отраслевым соглашением, Положением. </w:t>
      </w:r>
      <w:bookmarkStart w:id="14" w:name="sub_96"/>
      <w:bookmarkEnd w:id="13"/>
    </w:p>
    <w:p w14:paraId="1BD78E8B" w14:textId="5E837F41" w:rsidR="00763230" w:rsidRPr="004B71D1" w:rsidRDefault="00B22F8D"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w:t>
      </w:r>
      <w:r w:rsidR="00763230" w:rsidRPr="004B71D1">
        <w:rPr>
          <w:rFonts w:ascii="Times New Roman" w:hAnsi="Times New Roman" w:cs="Times New Roman"/>
          <w:color w:val="000000" w:themeColor="text1"/>
          <w:sz w:val="28"/>
          <w:szCs w:val="28"/>
        </w:rPr>
        <w:t xml:space="preserve">. Условия установления выплат стимулирующего характера заместителям руководителя и главному бухгалтеру осуществляются в соответствии с </w:t>
      </w:r>
      <w:hyperlink w:anchor="sub_62" w:history="1">
        <w:r w:rsidR="00763230" w:rsidRPr="004B71D1">
          <w:rPr>
            <w:rStyle w:val="af0"/>
            <w:color w:val="000000" w:themeColor="text1"/>
            <w:sz w:val="28"/>
            <w:szCs w:val="28"/>
          </w:rPr>
          <w:t>пунктами 4.2-4.</w:t>
        </w:r>
      </w:hyperlink>
      <w:r w:rsidR="00763230" w:rsidRPr="004B71D1">
        <w:rPr>
          <w:rFonts w:ascii="Times New Roman" w:hAnsi="Times New Roman" w:cs="Times New Roman"/>
          <w:color w:val="000000" w:themeColor="text1"/>
          <w:sz w:val="28"/>
          <w:szCs w:val="28"/>
        </w:rPr>
        <w:t>12 настоящего Положения.</w:t>
      </w:r>
    </w:p>
    <w:bookmarkEnd w:id="14"/>
    <w:p w14:paraId="37843799" w14:textId="5A1A6AA7" w:rsidR="00763230" w:rsidRPr="004B71D1" w:rsidRDefault="00884BEF"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B22F8D">
        <w:rPr>
          <w:rFonts w:ascii="Times New Roman" w:hAnsi="Times New Roman" w:cs="Times New Roman"/>
          <w:color w:val="000000" w:themeColor="text1"/>
          <w:sz w:val="28"/>
          <w:szCs w:val="28"/>
        </w:rPr>
        <w:t>3</w:t>
      </w:r>
      <w:r w:rsidR="00763230" w:rsidRPr="004B71D1">
        <w:rPr>
          <w:rFonts w:ascii="Times New Roman" w:hAnsi="Times New Roman" w:cs="Times New Roman"/>
          <w:color w:val="000000" w:themeColor="text1"/>
          <w:sz w:val="28"/>
          <w:szCs w:val="28"/>
        </w:rPr>
        <w:t>. Глава города Оби Новосибирской области</w:t>
      </w:r>
      <w:r w:rsidR="00763230" w:rsidRPr="004B71D1">
        <w:rPr>
          <w:rFonts w:ascii="Times New Roman" w:hAnsi="Times New Roman" w:cs="Times New Roman"/>
          <w:bCs/>
          <w:color w:val="000000" w:themeColor="text1"/>
          <w:sz w:val="28"/>
          <w:szCs w:val="28"/>
        </w:rPr>
        <w:t xml:space="preserve"> устанавливает</w:t>
      </w:r>
      <w:r w:rsidR="00763230" w:rsidRPr="004B71D1">
        <w:rPr>
          <w:rFonts w:ascii="Times New Roman" w:hAnsi="Times New Roman" w:cs="Times New Roman"/>
          <w:color w:val="000000" w:themeColor="text1"/>
          <w:sz w:val="28"/>
          <w:szCs w:val="28"/>
        </w:rPr>
        <w:t xml:space="preserve"> руководителю учреждения выплаты стимулирующего характера с учетом рекомендаций комиссии по установлению ежемесячных стимулирующих выплат (далее – комиссия), на основании качественных показателей деятельности учреждений в соответствии с Положением о комиссии (Приложение 2).</w:t>
      </w:r>
    </w:p>
    <w:p w14:paraId="6655BEE6" w14:textId="6E9A4A72" w:rsidR="00763230" w:rsidRPr="004B71D1" w:rsidRDefault="00884BEF" w:rsidP="0076323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B22F8D">
        <w:rPr>
          <w:rFonts w:ascii="Times New Roman" w:hAnsi="Times New Roman" w:cs="Times New Roman"/>
          <w:color w:val="000000" w:themeColor="text1"/>
          <w:sz w:val="28"/>
          <w:szCs w:val="28"/>
        </w:rPr>
        <w:t>4</w:t>
      </w:r>
      <w:r w:rsidR="00763230" w:rsidRPr="004B71D1">
        <w:rPr>
          <w:rFonts w:ascii="Times New Roman" w:hAnsi="Times New Roman" w:cs="Times New Roman"/>
          <w:color w:val="000000" w:themeColor="text1"/>
          <w:sz w:val="28"/>
          <w:szCs w:val="28"/>
        </w:rPr>
        <w:t>. В состав комиссии входят: заместитель главы администрации города Оби Новосибирской области и представители отдела социального обслуживания, отдела труда, управления экономического развити</w:t>
      </w:r>
      <w:r w:rsidR="002D2DF8">
        <w:rPr>
          <w:rFonts w:ascii="Times New Roman" w:hAnsi="Times New Roman" w:cs="Times New Roman"/>
          <w:color w:val="000000" w:themeColor="text1"/>
          <w:sz w:val="28"/>
          <w:szCs w:val="28"/>
        </w:rPr>
        <w:t>я, промышленности и торговли. (п</w:t>
      </w:r>
      <w:r w:rsidR="00763230" w:rsidRPr="004B71D1">
        <w:rPr>
          <w:rFonts w:ascii="Times New Roman" w:hAnsi="Times New Roman" w:cs="Times New Roman"/>
          <w:color w:val="000000" w:themeColor="text1"/>
          <w:sz w:val="28"/>
          <w:szCs w:val="28"/>
        </w:rPr>
        <w:t>риложение 3).</w:t>
      </w:r>
    </w:p>
    <w:p w14:paraId="028960FD" w14:textId="4A3067C1" w:rsidR="00763230" w:rsidRPr="004B71D1" w:rsidRDefault="00763230" w:rsidP="00763230">
      <w:pPr>
        <w:ind w:firstLine="708"/>
        <w:jc w:val="both"/>
        <w:rPr>
          <w:rFonts w:ascii="Times New Roman" w:hAnsi="Times New Roman" w:cs="Times New Roman"/>
          <w:color w:val="000000" w:themeColor="text1"/>
          <w:sz w:val="28"/>
          <w:szCs w:val="28"/>
        </w:rPr>
      </w:pPr>
      <w:r w:rsidRPr="004B71D1">
        <w:rPr>
          <w:rFonts w:ascii="Times New Roman" w:hAnsi="Times New Roman" w:cs="Times New Roman"/>
          <w:color w:val="000000" w:themeColor="text1"/>
          <w:sz w:val="28"/>
          <w:szCs w:val="28"/>
        </w:rPr>
        <w:t xml:space="preserve">Для установления ежемесячных выплат стимулирующего характера руководителю в комиссию учреждением предоставляется информация о выполнении качественных показателей деятельности учреждения </w:t>
      </w:r>
      <w:bookmarkStart w:id="15" w:name="sub_102"/>
    </w:p>
    <w:p w14:paraId="6B5A7ECF" w14:textId="77777777" w:rsidR="00763230" w:rsidRPr="004B71D1" w:rsidRDefault="00763230" w:rsidP="00763230">
      <w:pPr>
        <w:ind w:firstLine="708"/>
        <w:jc w:val="both"/>
        <w:rPr>
          <w:rFonts w:ascii="Times New Roman" w:hAnsi="Times New Roman" w:cs="Times New Roman"/>
          <w:color w:val="000000" w:themeColor="text1"/>
          <w:sz w:val="28"/>
          <w:szCs w:val="28"/>
        </w:rPr>
      </w:pPr>
    </w:p>
    <w:p w14:paraId="09BFAE2F" w14:textId="77777777" w:rsidR="00763230" w:rsidRPr="004B71D1" w:rsidRDefault="00763230" w:rsidP="00763230">
      <w:pPr>
        <w:widowControl w:val="0"/>
        <w:autoSpaceDE w:val="0"/>
        <w:autoSpaceDN w:val="0"/>
        <w:adjustRightInd w:val="0"/>
        <w:spacing w:before="108" w:after="108"/>
        <w:jc w:val="center"/>
        <w:outlineLvl w:val="0"/>
        <w:rPr>
          <w:rFonts w:ascii="Times New Roman" w:hAnsi="Times New Roman" w:cs="Times New Roman"/>
          <w:b/>
          <w:bCs/>
          <w:color w:val="000000" w:themeColor="text1"/>
          <w:sz w:val="28"/>
          <w:szCs w:val="28"/>
        </w:rPr>
      </w:pPr>
      <w:r w:rsidRPr="004B71D1">
        <w:rPr>
          <w:rFonts w:ascii="Times New Roman" w:hAnsi="Times New Roman" w:cs="Times New Roman"/>
          <w:b/>
          <w:bCs/>
          <w:color w:val="000000" w:themeColor="text1"/>
          <w:sz w:val="28"/>
          <w:szCs w:val="28"/>
        </w:rPr>
        <w:t>6. Предельный уровень соотношений 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учреждений</w:t>
      </w:r>
    </w:p>
    <w:bookmarkEnd w:id="15"/>
    <w:p w14:paraId="198A0988" w14:textId="77777777" w:rsidR="00763230" w:rsidRPr="004B71D1" w:rsidRDefault="00763230" w:rsidP="00763230">
      <w:pPr>
        <w:widowControl w:val="0"/>
        <w:autoSpaceDE w:val="0"/>
        <w:autoSpaceDN w:val="0"/>
        <w:adjustRightInd w:val="0"/>
        <w:ind w:firstLine="720"/>
        <w:jc w:val="both"/>
        <w:rPr>
          <w:rFonts w:ascii="Times New Roman" w:hAnsi="Times New Roman" w:cs="Times New Roman"/>
          <w:color w:val="000000" w:themeColor="text1"/>
          <w:sz w:val="28"/>
          <w:szCs w:val="28"/>
        </w:rPr>
      </w:pPr>
    </w:p>
    <w:p w14:paraId="5F9C72AF" w14:textId="5E41A4D2" w:rsidR="00763230" w:rsidRPr="004B71D1" w:rsidRDefault="00884BEF" w:rsidP="00763230">
      <w:pPr>
        <w:ind w:firstLine="708"/>
        <w:jc w:val="both"/>
        <w:rPr>
          <w:rFonts w:ascii="Times New Roman" w:hAnsi="Times New Roman" w:cs="Times New Roman"/>
          <w:color w:val="000000" w:themeColor="text1"/>
          <w:sz w:val="28"/>
          <w:szCs w:val="28"/>
        </w:rPr>
      </w:pPr>
      <w:bookmarkStart w:id="16" w:name="sub_98"/>
      <w:r>
        <w:rPr>
          <w:rFonts w:ascii="Times New Roman" w:hAnsi="Times New Roman" w:cs="Times New Roman"/>
          <w:color w:val="000000" w:themeColor="text1"/>
          <w:sz w:val="28"/>
          <w:szCs w:val="28"/>
        </w:rPr>
        <w:t>8</w:t>
      </w:r>
      <w:r w:rsidR="00B22F8D">
        <w:rPr>
          <w:rFonts w:ascii="Times New Roman" w:hAnsi="Times New Roman" w:cs="Times New Roman"/>
          <w:color w:val="000000" w:themeColor="text1"/>
          <w:sz w:val="28"/>
          <w:szCs w:val="28"/>
        </w:rPr>
        <w:t>5</w:t>
      </w:r>
      <w:r w:rsidR="00763230" w:rsidRPr="004B71D1">
        <w:rPr>
          <w:rFonts w:ascii="Times New Roman" w:hAnsi="Times New Roman" w:cs="Times New Roman"/>
          <w:color w:val="000000" w:themeColor="text1"/>
          <w:sz w:val="28"/>
          <w:szCs w:val="28"/>
        </w:rPr>
        <w:t>. 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устанавливается в Территориально-отраслевом соглашении, в Положении в размере:</w:t>
      </w:r>
    </w:p>
    <w:p w14:paraId="0FE879F8" w14:textId="77777777" w:rsidR="00763230" w:rsidRPr="004B71D1" w:rsidRDefault="00763230" w:rsidP="00763230">
      <w:pPr>
        <w:ind w:left="5" w:firstLine="704"/>
        <w:contextualSpacing/>
        <w:jc w:val="both"/>
        <w:rPr>
          <w:rFonts w:ascii="Times New Roman" w:eastAsia="Calibri"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7025"/>
      </w:tblGrid>
      <w:tr w:rsidR="004B71D1" w:rsidRPr="004B71D1" w14:paraId="065A1559" w14:textId="77777777" w:rsidTr="00626FEB">
        <w:tc>
          <w:tcPr>
            <w:tcW w:w="2835" w:type="dxa"/>
            <w:shd w:val="clear" w:color="auto" w:fill="auto"/>
          </w:tcPr>
          <w:p w14:paraId="649BE320"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lastRenderedPageBreak/>
              <w:t>Группа по оплате труда руководителей</w:t>
            </w:r>
          </w:p>
        </w:tc>
        <w:tc>
          <w:tcPr>
            <w:tcW w:w="7371" w:type="dxa"/>
            <w:shd w:val="clear" w:color="auto" w:fill="auto"/>
          </w:tcPr>
          <w:p w14:paraId="4B654021"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Предельный уровень соотношения среднемесячной заработной платы руководителей учреждений и среднемесячной заработной платы работников, раз</w:t>
            </w:r>
          </w:p>
        </w:tc>
      </w:tr>
      <w:tr w:rsidR="004B71D1" w:rsidRPr="004B71D1" w14:paraId="21C4E07F" w14:textId="77777777" w:rsidTr="00626FEB">
        <w:tc>
          <w:tcPr>
            <w:tcW w:w="2835" w:type="dxa"/>
            <w:shd w:val="clear" w:color="auto" w:fill="auto"/>
          </w:tcPr>
          <w:p w14:paraId="48F1A543"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w:t>
            </w:r>
          </w:p>
        </w:tc>
        <w:tc>
          <w:tcPr>
            <w:tcW w:w="7371" w:type="dxa"/>
            <w:shd w:val="clear" w:color="auto" w:fill="auto"/>
          </w:tcPr>
          <w:p w14:paraId="795DE270"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5</w:t>
            </w:r>
          </w:p>
        </w:tc>
      </w:tr>
      <w:tr w:rsidR="004B71D1" w:rsidRPr="004B71D1" w14:paraId="06F02D76" w14:textId="77777777" w:rsidTr="00626FEB">
        <w:tc>
          <w:tcPr>
            <w:tcW w:w="2835" w:type="dxa"/>
            <w:shd w:val="clear" w:color="auto" w:fill="auto"/>
          </w:tcPr>
          <w:p w14:paraId="18E51AB7"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w:t>
            </w:r>
          </w:p>
        </w:tc>
        <w:tc>
          <w:tcPr>
            <w:tcW w:w="7371" w:type="dxa"/>
            <w:shd w:val="clear" w:color="auto" w:fill="auto"/>
          </w:tcPr>
          <w:p w14:paraId="283EA943"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4,5</w:t>
            </w:r>
          </w:p>
        </w:tc>
      </w:tr>
      <w:tr w:rsidR="004B71D1" w:rsidRPr="004B71D1" w14:paraId="66A8AE79" w14:textId="77777777" w:rsidTr="00626FEB">
        <w:tc>
          <w:tcPr>
            <w:tcW w:w="2835" w:type="dxa"/>
            <w:shd w:val="clear" w:color="auto" w:fill="auto"/>
          </w:tcPr>
          <w:p w14:paraId="470CAB3C"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w:t>
            </w:r>
          </w:p>
        </w:tc>
        <w:tc>
          <w:tcPr>
            <w:tcW w:w="7371" w:type="dxa"/>
            <w:shd w:val="clear" w:color="auto" w:fill="auto"/>
          </w:tcPr>
          <w:p w14:paraId="4C11EC72"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4</w:t>
            </w:r>
          </w:p>
        </w:tc>
      </w:tr>
      <w:tr w:rsidR="004B71D1" w:rsidRPr="004B71D1" w14:paraId="5DA7D496" w14:textId="77777777" w:rsidTr="00626FEB">
        <w:tc>
          <w:tcPr>
            <w:tcW w:w="2835" w:type="dxa"/>
            <w:shd w:val="clear" w:color="auto" w:fill="auto"/>
          </w:tcPr>
          <w:p w14:paraId="703A48B9"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4</w:t>
            </w:r>
          </w:p>
        </w:tc>
        <w:tc>
          <w:tcPr>
            <w:tcW w:w="7371" w:type="dxa"/>
            <w:shd w:val="clear" w:color="auto" w:fill="auto"/>
          </w:tcPr>
          <w:p w14:paraId="0704C936" w14:textId="77777777" w:rsidR="00763230" w:rsidRPr="004B71D1" w:rsidRDefault="00763230" w:rsidP="00626FEB">
            <w:pPr>
              <w:ind w:right="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3,5</w:t>
            </w:r>
          </w:p>
        </w:tc>
      </w:tr>
    </w:tbl>
    <w:p w14:paraId="0A9372A2" w14:textId="77777777" w:rsidR="00763230" w:rsidRPr="004B71D1" w:rsidRDefault="00763230" w:rsidP="00763230">
      <w:pPr>
        <w:ind w:firstLine="708"/>
        <w:jc w:val="both"/>
        <w:rPr>
          <w:rFonts w:ascii="Times New Roman" w:hAnsi="Times New Roman" w:cs="Times New Roman"/>
          <w:color w:val="000000" w:themeColor="text1"/>
          <w:sz w:val="28"/>
          <w:szCs w:val="28"/>
        </w:rPr>
      </w:pPr>
    </w:p>
    <w:p w14:paraId="55A17928" w14:textId="658488A9" w:rsidR="00763230" w:rsidRPr="004B71D1" w:rsidRDefault="00884BEF" w:rsidP="00763230">
      <w:pPr>
        <w:widowControl w:val="0"/>
        <w:autoSpaceDE w:val="0"/>
        <w:autoSpaceDN w:val="0"/>
        <w:adjustRightInd w:val="0"/>
        <w:ind w:firstLine="720"/>
        <w:jc w:val="both"/>
        <w:rPr>
          <w:rFonts w:ascii="Times New Roman" w:hAnsi="Times New Roman" w:cs="Times New Roman"/>
          <w:color w:val="000000" w:themeColor="text1"/>
          <w:sz w:val="28"/>
          <w:szCs w:val="28"/>
        </w:rPr>
      </w:pPr>
      <w:bookmarkStart w:id="17" w:name="sub_99"/>
      <w:bookmarkEnd w:id="16"/>
      <w:r>
        <w:rPr>
          <w:rFonts w:ascii="Times New Roman" w:hAnsi="Times New Roman" w:cs="Times New Roman"/>
          <w:color w:val="000000" w:themeColor="text1"/>
          <w:sz w:val="28"/>
          <w:szCs w:val="28"/>
        </w:rPr>
        <w:t>8</w:t>
      </w:r>
      <w:r w:rsidR="00B22F8D">
        <w:rPr>
          <w:rFonts w:ascii="Times New Roman" w:hAnsi="Times New Roman" w:cs="Times New Roman"/>
          <w:color w:val="000000" w:themeColor="text1"/>
          <w:sz w:val="28"/>
          <w:szCs w:val="28"/>
        </w:rPr>
        <w:t>6</w:t>
      </w:r>
      <w:r w:rsidR="00763230" w:rsidRPr="004B71D1">
        <w:rPr>
          <w:rFonts w:ascii="Times New Roman" w:hAnsi="Times New Roman" w:cs="Times New Roman"/>
          <w:color w:val="000000" w:themeColor="text1"/>
          <w:sz w:val="28"/>
          <w:szCs w:val="28"/>
        </w:rPr>
        <w:t>. Предельный уровень соотношения среднемесячной заработной платы заместителей руководителей,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устанавливается в Территориально-отраслевом соглашении, в Положении в размере</w:t>
      </w:r>
      <w:bookmarkStart w:id="18" w:name="sub_100"/>
      <w:bookmarkEnd w:id="17"/>
      <w:r w:rsidR="00763230" w:rsidRPr="004B71D1">
        <w:rPr>
          <w:rFonts w:ascii="Times New Roman" w:hAnsi="Times New Roman" w:cs="Times New Roman"/>
          <w:color w:val="000000" w:themeColor="text1"/>
          <w:sz w:val="28"/>
          <w:szCs w:val="28"/>
        </w:rPr>
        <w:t>:</w:t>
      </w:r>
    </w:p>
    <w:p w14:paraId="2EB1D83C" w14:textId="77777777" w:rsidR="00763230" w:rsidRPr="004B71D1" w:rsidRDefault="00763230" w:rsidP="00763230">
      <w:pPr>
        <w:widowControl w:val="0"/>
        <w:autoSpaceDE w:val="0"/>
        <w:autoSpaceDN w:val="0"/>
        <w:adjustRightInd w:val="0"/>
        <w:ind w:firstLine="720"/>
        <w:jc w:val="both"/>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7006"/>
      </w:tblGrid>
      <w:tr w:rsidR="004B71D1" w:rsidRPr="004B71D1" w14:paraId="3F9EE402" w14:textId="77777777" w:rsidTr="00626FEB">
        <w:tc>
          <w:tcPr>
            <w:tcW w:w="2835" w:type="dxa"/>
            <w:shd w:val="clear" w:color="auto" w:fill="auto"/>
          </w:tcPr>
          <w:p w14:paraId="77C1546E" w14:textId="77777777" w:rsidR="00763230" w:rsidRPr="004B71D1" w:rsidRDefault="00763230" w:rsidP="00626FEB">
            <w:pPr>
              <w:ind w:left="5" w:hanging="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Группа по оплате труда руководителей</w:t>
            </w:r>
          </w:p>
        </w:tc>
        <w:tc>
          <w:tcPr>
            <w:tcW w:w="7230" w:type="dxa"/>
            <w:shd w:val="clear" w:color="auto" w:fill="auto"/>
          </w:tcPr>
          <w:p w14:paraId="4ED0E99C" w14:textId="77777777" w:rsidR="00763230" w:rsidRPr="004B71D1" w:rsidRDefault="00763230" w:rsidP="00626FEB">
            <w:pPr>
              <w:ind w:left="5" w:hanging="5"/>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Предельный уровень соотношения среднемесячной заработной платы заместителей руководителей, главных бухгалтеров учреждений и среднемесячной заработной платы работников, раз</w:t>
            </w:r>
          </w:p>
        </w:tc>
      </w:tr>
      <w:tr w:rsidR="004B71D1" w:rsidRPr="004B71D1" w14:paraId="55C1BD53" w14:textId="77777777" w:rsidTr="00626FEB">
        <w:tc>
          <w:tcPr>
            <w:tcW w:w="2835" w:type="dxa"/>
            <w:shd w:val="clear" w:color="auto" w:fill="auto"/>
          </w:tcPr>
          <w:p w14:paraId="4D9DEE80"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1</w:t>
            </w:r>
          </w:p>
        </w:tc>
        <w:tc>
          <w:tcPr>
            <w:tcW w:w="7230" w:type="dxa"/>
            <w:shd w:val="clear" w:color="auto" w:fill="auto"/>
          </w:tcPr>
          <w:p w14:paraId="3ED3932B"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4</w:t>
            </w:r>
          </w:p>
        </w:tc>
      </w:tr>
      <w:tr w:rsidR="004B71D1" w:rsidRPr="004B71D1" w14:paraId="53DD554E" w14:textId="77777777" w:rsidTr="00626FEB">
        <w:tc>
          <w:tcPr>
            <w:tcW w:w="2835" w:type="dxa"/>
            <w:shd w:val="clear" w:color="auto" w:fill="auto"/>
          </w:tcPr>
          <w:p w14:paraId="0488F7CA"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w:t>
            </w:r>
          </w:p>
        </w:tc>
        <w:tc>
          <w:tcPr>
            <w:tcW w:w="7230" w:type="dxa"/>
            <w:shd w:val="clear" w:color="auto" w:fill="auto"/>
          </w:tcPr>
          <w:p w14:paraId="1596C3AC"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3,6</w:t>
            </w:r>
          </w:p>
        </w:tc>
      </w:tr>
      <w:tr w:rsidR="004B71D1" w:rsidRPr="004B71D1" w14:paraId="62CC2C3D" w14:textId="77777777" w:rsidTr="00626FEB">
        <w:tc>
          <w:tcPr>
            <w:tcW w:w="2835" w:type="dxa"/>
            <w:shd w:val="clear" w:color="auto" w:fill="auto"/>
          </w:tcPr>
          <w:p w14:paraId="6D1E7789"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w:t>
            </w:r>
          </w:p>
        </w:tc>
        <w:tc>
          <w:tcPr>
            <w:tcW w:w="7230" w:type="dxa"/>
            <w:shd w:val="clear" w:color="auto" w:fill="auto"/>
          </w:tcPr>
          <w:p w14:paraId="44DCB9AE"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3,2</w:t>
            </w:r>
          </w:p>
        </w:tc>
      </w:tr>
      <w:tr w:rsidR="004B71D1" w:rsidRPr="004B71D1" w14:paraId="2C05A96F" w14:textId="77777777" w:rsidTr="00626FEB">
        <w:tc>
          <w:tcPr>
            <w:tcW w:w="2835" w:type="dxa"/>
            <w:shd w:val="clear" w:color="auto" w:fill="auto"/>
          </w:tcPr>
          <w:p w14:paraId="4DCA0CCE"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4</w:t>
            </w:r>
          </w:p>
        </w:tc>
        <w:tc>
          <w:tcPr>
            <w:tcW w:w="7230" w:type="dxa"/>
            <w:shd w:val="clear" w:color="auto" w:fill="auto"/>
          </w:tcPr>
          <w:p w14:paraId="5B5A2336" w14:textId="77777777" w:rsidR="00763230" w:rsidRPr="004B71D1" w:rsidRDefault="00763230" w:rsidP="00626FEB">
            <w:pPr>
              <w:ind w:left="5" w:firstLine="704"/>
              <w:contextualSpacing/>
              <w:jc w:val="center"/>
              <w:rPr>
                <w:rFonts w:ascii="Times New Roman" w:eastAsia="Calibri" w:hAnsi="Times New Roman" w:cs="Times New Roman"/>
                <w:color w:val="000000" w:themeColor="text1"/>
                <w:sz w:val="28"/>
                <w:szCs w:val="28"/>
              </w:rPr>
            </w:pPr>
            <w:r w:rsidRPr="004B71D1">
              <w:rPr>
                <w:rFonts w:ascii="Times New Roman" w:eastAsia="Calibri" w:hAnsi="Times New Roman" w:cs="Times New Roman"/>
                <w:color w:val="000000" w:themeColor="text1"/>
                <w:sz w:val="28"/>
                <w:szCs w:val="28"/>
              </w:rPr>
              <w:t>2,8</w:t>
            </w:r>
          </w:p>
        </w:tc>
      </w:tr>
    </w:tbl>
    <w:p w14:paraId="7041C07E" w14:textId="77777777" w:rsidR="00763230" w:rsidRPr="004B71D1" w:rsidRDefault="00763230" w:rsidP="00763230">
      <w:pPr>
        <w:widowControl w:val="0"/>
        <w:autoSpaceDE w:val="0"/>
        <w:autoSpaceDN w:val="0"/>
        <w:adjustRightInd w:val="0"/>
        <w:ind w:firstLine="720"/>
        <w:jc w:val="both"/>
        <w:rPr>
          <w:rFonts w:ascii="Times New Roman" w:hAnsi="Times New Roman" w:cs="Times New Roman"/>
          <w:color w:val="000000" w:themeColor="text1"/>
          <w:sz w:val="28"/>
          <w:szCs w:val="28"/>
        </w:rPr>
      </w:pPr>
    </w:p>
    <w:p w14:paraId="25829251" w14:textId="2D79D286" w:rsidR="00763230" w:rsidRPr="004B71D1" w:rsidRDefault="00884BEF" w:rsidP="00763230">
      <w:pPr>
        <w:widowControl w:val="0"/>
        <w:autoSpaceDE w:val="0"/>
        <w:autoSpaceDN w:val="0"/>
        <w:adjustRightIn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B22F8D">
        <w:rPr>
          <w:rFonts w:ascii="Times New Roman" w:hAnsi="Times New Roman" w:cs="Times New Roman"/>
          <w:color w:val="000000" w:themeColor="text1"/>
          <w:sz w:val="28"/>
          <w:szCs w:val="28"/>
        </w:rPr>
        <w:t>7</w:t>
      </w:r>
      <w:r w:rsidR="00763230" w:rsidRPr="004B71D1">
        <w:rPr>
          <w:rFonts w:ascii="Times New Roman" w:hAnsi="Times New Roman" w:cs="Times New Roman"/>
          <w:color w:val="000000" w:themeColor="text1"/>
          <w:sz w:val="28"/>
          <w:szCs w:val="28"/>
        </w:rPr>
        <w:t>.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соответствующего руководителя, его заместителей, главного бухгалтера).</w:t>
      </w:r>
    </w:p>
    <w:p w14:paraId="1D3400AC" w14:textId="296C16E6" w:rsidR="00763230" w:rsidRPr="004B71D1" w:rsidRDefault="00884BEF" w:rsidP="00763230">
      <w:pPr>
        <w:widowControl w:val="0"/>
        <w:autoSpaceDE w:val="0"/>
        <w:autoSpaceDN w:val="0"/>
        <w:adjustRightInd w:val="0"/>
        <w:ind w:firstLine="720"/>
        <w:jc w:val="both"/>
        <w:rPr>
          <w:rFonts w:ascii="Times New Roman" w:hAnsi="Times New Roman" w:cs="Times New Roman"/>
          <w:b/>
          <w:color w:val="000000" w:themeColor="text1"/>
          <w:sz w:val="28"/>
          <w:szCs w:val="28"/>
        </w:rPr>
      </w:pPr>
      <w:bookmarkStart w:id="19" w:name="sub_101"/>
      <w:bookmarkEnd w:id="18"/>
      <w:r>
        <w:rPr>
          <w:rFonts w:ascii="Times New Roman" w:hAnsi="Times New Roman" w:cs="Times New Roman"/>
          <w:color w:val="000000" w:themeColor="text1"/>
          <w:sz w:val="28"/>
          <w:szCs w:val="28"/>
        </w:rPr>
        <w:t>8</w:t>
      </w:r>
      <w:r w:rsidR="00B22F8D">
        <w:rPr>
          <w:rFonts w:ascii="Times New Roman" w:hAnsi="Times New Roman" w:cs="Times New Roman"/>
          <w:color w:val="000000" w:themeColor="text1"/>
          <w:sz w:val="28"/>
          <w:szCs w:val="28"/>
        </w:rPr>
        <w:t>8</w:t>
      </w:r>
      <w:r w:rsidR="00763230" w:rsidRPr="004B71D1">
        <w:rPr>
          <w:rFonts w:ascii="Times New Roman" w:hAnsi="Times New Roman" w:cs="Times New Roman"/>
          <w:color w:val="000000" w:themeColor="text1"/>
          <w:sz w:val="28"/>
          <w:szCs w:val="28"/>
        </w:rPr>
        <w:t xml:space="preserve">. Определение среднемесячной заработной платы руководителей, их заместителей, главных бухгалтеров и работников учреждений в целях определения уровня соотношения осуществляется в соответствии с </w:t>
      </w:r>
      <w:hyperlink r:id="rId15" w:history="1">
        <w:r w:rsidR="00763230" w:rsidRPr="004B71D1">
          <w:rPr>
            <w:rFonts w:ascii="Times New Roman" w:hAnsi="Times New Roman" w:cs="Times New Roman"/>
            <w:color w:val="000000" w:themeColor="text1"/>
            <w:sz w:val="28"/>
            <w:szCs w:val="28"/>
          </w:rPr>
          <w:t>Положением</w:t>
        </w:r>
      </w:hyperlink>
      <w:r w:rsidR="00763230" w:rsidRPr="004B71D1">
        <w:rPr>
          <w:rFonts w:ascii="Times New Roman" w:hAnsi="Times New Roman" w:cs="Times New Roman"/>
          <w:color w:val="000000" w:themeColor="text1"/>
          <w:sz w:val="28"/>
          <w:szCs w:val="28"/>
        </w:rPr>
        <w:t xml:space="preserve"> об особенностях порядка исчисления средней заработной платы, утвержденным </w:t>
      </w:r>
      <w:hyperlink r:id="rId16" w:history="1">
        <w:r w:rsidR="00763230" w:rsidRPr="004B71D1">
          <w:rPr>
            <w:rFonts w:ascii="Times New Roman" w:hAnsi="Times New Roman" w:cs="Times New Roman"/>
            <w:color w:val="000000" w:themeColor="text1"/>
            <w:sz w:val="28"/>
            <w:szCs w:val="28"/>
          </w:rPr>
          <w:t>постановлением</w:t>
        </w:r>
      </w:hyperlink>
      <w:r w:rsidR="00763230" w:rsidRPr="004B71D1">
        <w:rPr>
          <w:rFonts w:ascii="Times New Roman" w:hAnsi="Times New Roman" w:cs="Times New Roman"/>
          <w:color w:val="000000" w:themeColor="text1"/>
          <w:sz w:val="28"/>
          <w:szCs w:val="28"/>
        </w:rPr>
        <w:t xml:space="preserve"> Правительства Российской Федерации от 24.12.2007 N 922 "Об особенностях порядка исчисления средней заработной платы", а также указаниями по заполнению форм федерального статистического наблюдения "</w:t>
      </w:r>
      <w:hyperlink r:id="rId17" w:history="1">
        <w:r w:rsidR="00763230" w:rsidRPr="004B71D1">
          <w:rPr>
            <w:rFonts w:ascii="Times New Roman" w:hAnsi="Times New Roman" w:cs="Times New Roman"/>
            <w:color w:val="000000" w:themeColor="text1"/>
            <w:sz w:val="28"/>
            <w:szCs w:val="28"/>
          </w:rPr>
          <w:t xml:space="preserve">Сведения о </w:t>
        </w:r>
        <w:r w:rsidR="00763230" w:rsidRPr="004B71D1">
          <w:rPr>
            <w:rFonts w:ascii="Times New Roman" w:hAnsi="Times New Roman" w:cs="Times New Roman"/>
            <w:color w:val="000000" w:themeColor="text1"/>
            <w:sz w:val="28"/>
            <w:szCs w:val="28"/>
          </w:rPr>
          <w:lastRenderedPageBreak/>
          <w:t>численности и заработной плате работников</w:t>
        </w:r>
      </w:hyperlink>
      <w:r w:rsidR="00763230" w:rsidRPr="004B71D1">
        <w:rPr>
          <w:rFonts w:ascii="Times New Roman" w:hAnsi="Times New Roman" w:cs="Times New Roman"/>
          <w:color w:val="000000" w:themeColor="text1"/>
          <w:sz w:val="28"/>
          <w:szCs w:val="28"/>
        </w:rP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r w:rsidR="00763230" w:rsidRPr="004B71D1">
        <w:rPr>
          <w:rFonts w:ascii="Times New Roman" w:hAnsi="Times New Roman" w:cs="Times New Roman"/>
          <w:b/>
          <w:color w:val="000000" w:themeColor="text1"/>
          <w:sz w:val="28"/>
          <w:szCs w:val="28"/>
        </w:rPr>
        <w:t xml:space="preserve"> </w:t>
      </w:r>
    </w:p>
    <w:bookmarkEnd w:id="19"/>
    <w:p w14:paraId="6F0A98C1" w14:textId="77777777" w:rsidR="00763230" w:rsidRPr="004B71D1" w:rsidRDefault="00763230" w:rsidP="00763230">
      <w:pPr>
        <w:widowControl w:val="0"/>
        <w:autoSpaceDE w:val="0"/>
        <w:autoSpaceDN w:val="0"/>
        <w:adjustRightInd w:val="0"/>
        <w:ind w:firstLine="720"/>
        <w:jc w:val="both"/>
        <w:rPr>
          <w:rFonts w:ascii="Times New Roman" w:hAnsi="Times New Roman" w:cs="Times New Roman"/>
          <w:color w:val="000000" w:themeColor="text1"/>
          <w:sz w:val="28"/>
          <w:szCs w:val="28"/>
        </w:rPr>
      </w:pPr>
    </w:p>
    <w:p w14:paraId="04930EE4" w14:textId="08FD1746" w:rsidR="00763230" w:rsidRPr="004B71D1" w:rsidRDefault="00763230" w:rsidP="00763230">
      <w:pPr>
        <w:widowControl w:val="0"/>
        <w:autoSpaceDE w:val="0"/>
        <w:autoSpaceDN w:val="0"/>
        <w:adjustRightInd w:val="0"/>
        <w:spacing w:before="108" w:after="108"/>
        <w:jc w:val="center"/>
        <w:outlineLvl w:val="0"/>
        <w:rPr>
          <w:rFonts w:ascii="Times New Roman" w:hAnsi="Times New Roman" w:cs="Times New Roman"/>
          <w:b/>
          <w:bCs/>
          <w:color w:val="000000" w:themeColor="text1"/>
          <w:sz w:val="28"/>
          <w:szCs w:val="28"/>
        </w:rPr>
      </w:pPr>
      <w:bookmarkStart w:id="20" w:name="sub_104"/>
      <w:r w:rsidRPr="004B71D1">
        <w:rPr>
          <w:rFonts w:ascii="Times New Roman" w:hAnsi="Times New Roman" w:cs="Times New Roman"/>
          <w:b/>
          <w:bCs/>
          <w:color w:val="000000" w:themeColor="text1"/>
          <w:sz w:val="28"/>
          <w:szCs w:val="28"/>
        </w:rPr>
        <w:t>7. Заключительные положения</w:t>
      </w:r>
      <w:bookmarkEnd w:id="20"/>
    </w:p>
    <w:p w14:paraId="18AEEE2A" w14:textId="3B7C5DBD" w:rsidR="00763230" w:rsidRPr="004B71D1" w:rsidRDefault="00884BEF" w:rsidP="00763230">
      <w:pPr>
        <w:widowControl w:val="0"/>
        <w:autoSpaceDE w:val="0"/>
        <w:autoSpaceDN w:val="0"/>
        <w:adjustRightInd w:val="0"/>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r w:rsidR="00B22F8D">
        <w:rPr>
          <w:rFonts w:ascii="Times New Roman" w:hAnsi="Times New Roman" w:cs="Times New Roman"/>
          <w:bCs/>
          <w:color w:val="000000" w:themeColor="text1"/>
          <w:sz w:val="28"/>
          <w:szCs w:val="28"/>
        </w:rPr>
        <w:t>9</w:t>
      </w:r>
      <w:r w:rsidR="00763230" w:rsidRPr="004B71D1">
        <w:rPr>
          <w:rFonts w:ascii="Times New Roman" w:hAnsi="Times New Roman" w:cs="Times New Roman"/>
          <w:bCs/>
          <w:color w:val="000000" w:themeColor="text1"/>
          <w:sz w:val="28"/>
          <w:szCs w:val="28"/>
        </w:rPr>
        <w:t>.  На должностные оклады, оклады, ставки заработной платы, компенсационные и стимулирующие выплаты начисляется районный коэффициент в размере 1,25 в соответствии с постановлением администрации Новосибирской области от 20.11.1995 № 474 «О введении повышенного районного коэффициента к заработной плате на территории области».</w:t>
      </w:r>
    </w:p>
    <w:p w14:paraId="09F3709E" w14:textId="1DE96AD9" w:rsidR="00763230" w:rsidRPr="004B71D1" w:rsidRDefault="00B22F8D" w:rsidP="00763230">
      <w:pPr>
        <w:widowControl w:val="0"/>
        <w:autoSpaceDE w:val="0"/>
        <w:autoSpaceDN w:val="0"/>
        <w:adjustRightInd w:val="0"/>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90</w:t>
      </w:r>
      <w:r w:rsidR="00763230" w:rsidRPr="004B71D1">
        <w:rPr>
          <w:rFonts w:ascii="Times New Roman" w:hAnsi="Times New Roman" w:cs="Times New Roman"/>
          <w:bCs/>
          <w:color w:val="000000" w:themeColor="text1"/>
          <w:sz w:val="28"/>
          <w:szCs w:val="28"/>
        </w:rPr>
        <w:t>. Руководители учреждений:</w:t>
      </w:r>
    </w:p>
    <w:p w14:paraId="5B340915" w14:textId="77777777" w:rsidR="00763230" w:rsidRPr="004B71D1" w:rsidRDefault="00763230" w:rsidP="00763230">
      <w:pPr>
        <w:widowControl w:val="0"/>
        <w:autoSpaceDE w:val="0"/>
        <w:autoSpaceDN w:val="0"/>
        <w:adjustRightInd w:val="0"/>
        <w:ind w:firstLine="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 устанавливают работникам учреждений нормированные задания;</w:t>
      </w:r>
    </w:p>
    <w:p w14:paraId="764D407E" w14:textId="77777777" w:rsidR="00763230" w:rsidRPr="004B71D1" w:rsidRDefault="00763230" w:rsidP="00763230">
      <w:pPr>
        <w:widowControl w:val="0"/>
        <w:autoSpaceDE w:val="0"/>
        <w:autoSpaceDN w:val="0"/>
        <w:adjustRightInd w:val="0"/>
        <w:ind w:firstLine="720"/>
        <w:jc w:val="both"/>
        <w:rPr>
          <w:rFonts w:ascii="Times New Roman" w:hAnsi="Times New Roman" w:cs="Times New Roman"/>
          <w:bCs/>
          <w:color w:val="000000" w:themeColor="text1"/>
          <w:sz w:val="28"/>
          <w:szCs w:val="28"/>
        </w:rPr>
      </w:pPr>
      <w:r w:rsidRPr="004B71D1">
        <w:rPr>
          <w:rFonts w:ascii="Times New Roman" w:hAnsi="Times New Roman" w:cs="Times New Roman"/>
          <w:bCs/>
          <w:color w:val="000000" w:themeColor="text1"/>
          <w:sz w:val="28"/>
          <w:szCs w:val="28"/>
        </w:rPr>
        <w:t>- используют экономию фонда оплаты труда, полученную за счет проведения мероприятий по оптимизации штатной численности и изменению трудового процесса, на увеличение заработной платы других работников, в том числе, в приоритетном порядке, работников, поименованных в Указах Президента Российской Федерации от 07.05.2012 № 597 «О мероприятиях по реализации государственной политики», от 28.12.2012 № 1688 «О некоторых мерах по реализации государственной политики в сфере защиты детей-сирот и детей, оставшихся без попечения родителей.</w:t>
      </w:r>
    </w:p>
    <w:p w14:paraId="0CB02820" w14:textId="0C93917D" w:rsidR="00763230" w:rsidRPr="004B71D1" w:rsidRDefault="00B22F8D" w:rsidP="00763230">
      <w:pPr>
        <w:widowControl w:val="0"/>
        <w:autoSpaceDE w:val="0"/>
        <w:autoSpaceDN w:val="0"/>
        <w:adjustRightInd w:val="0"/>
        <w:ind w:firstLine="72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91</w:t>
      </w:r>
      <w:r w:rsidR="00763230" w:rsidRPr="004B71D1">
        <w:rPr>
          <w:rFonts w:ascii="Times New Roman" w:hAnsi="Times New Roman" w:cs="Times New Roman"/>
          <w:bCs/>
          <w:color w:val="000000" w:themeColor="text1"/>
          <w:sz w:val="28"/>
          <w:szCs w:val="28"/>
        </w:rPr>
        <w:t>. </w:t>
      </w:r>
      <w:r w:rsidR="00763230" w:rsidRPr="004B71D1">
        <w:rPr>
          <w:rFonts w:ascii="Times New Roman" w:eastAsia="Calibri" w:hAnsi="Times New Roman" w:cs="Times New Roman"/>
          <w:color w:val="000000" w:themeColor="text1"/>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 с учетом правовых позиций Конституционного Суда Российской Федерации, изложенных в постановлениях от </w:t>
      </w:r>
      <w:r w:rsidR="00397EF7">
        <w:rPr>
          <w:rFonts w:ascii="Times New Roman" w:eastAsia="Calibri" w:hAnsi="Times New Roman" w:cs="Times New Roman"/>
          <w:color w:val="000000" w:themeColor="text1"/>
          <w:sz w:val="28"/>
          <w:szCs w:val="28"/>
        </w:rPr>
        <w:t>0</w:t>
      </w:r>
      <w:r w:rsidR="00763230" w:rsidRPr="004B71D1">
        <w:rPr>
          <w:rFonts w:ascii="Times New Roman" w:eastAsia="Calibri" w:hAnsi="Times New Roman" w:cs="Times New Roman"/>
          <w:color w:val="000000" w:themeColor="text1"/>
          <w:sz w:val="28"/>
          <w:szCs w:val="28"/>
        </w:rPr>
        <w:t>7 декабря 2017 № 38-П, от 11 апреля 2019 № 17-П и от 16 декабря 2019 № 40-П.</w:t>
      </w:r>
    </w:p>
    <w:p w14:paraId="65669814" w14:textId="77777777" w:rsidR="00627D80" w:rsidRDefault="00627D80" w:rsidP="00FB2C48">
      <w:pPr>
        <w:spacing w:line="240" w:lineRule="auto"/>
        <w:ind w:firstLine="709"/>
        <w:contextualSpacing/>
        <w:jc w:val="both"/>
        <w:rPr>
          <w:sz w:val="28"/>
          <w:szCs w:val="28"/>
        </w:rPr>
      </w:pPr>
    </w:p>
    <w:p w14:paraId="38208111" w14:textId="2BE51D18" w:rsidR="006A5D05" w:rsidRPr="00627D80" w:rsidRDefault="00AB16B1" w:rsidP="00627D80">
      <w:pPr>
        <w:spacing w:line="240" w:lineRule="auto"/>
        <w:contextualSpacing/>
        <w:jc w:val="center"/>
        <w:rPr>
          <w:rFonts w:ascii="Times New Roman" w:hAnsi="Times New Roman" w:cs="Times New Roman"/>
          <w:sz w:val="28"/>
          <w:szCs w:val="28"/>
        </w:rPr>
      </w:pPr>
      <w:r w:rsidRPr="00627D80">
        <w:rPr>
          <w:rFonts w:ascii="Times New Roman" w:hAnsi="Times New Roman" w:cs="Times New Roman"/>
          <w:sz w:val="28"/>
          <w:szCs w:val="28"/>
        </w:rPr>
        <w:t>________________________</w:t>
      </w:r>
      <w:bookmarkEnd w:id="2"/>
    </w:p>
    <w:p w14:paraId="573FA9C5" w14:textId="77777777" w:rsidR="00DD46F5" w:rsidRDefault="00DD46F5" w:rsidP="00627D80">
      <w:pPr>
        <w:pStyle w:val="ad"/>
        <w:ind w:left="6521"/>
        <w:jc w:val="center"/>
        <w:rPr>
          <w:sz w:val="28"/>
          <w:szCs w:val="28"/>
        </w:rPr>
      </w:pPr>
    </w:p>
    <w:p w14:paraId="5DA04154" w14:textId="77777777" w:rsidR="00DD46F5" w:rsidRDefault="00DD46F5" w:rsidP="00627D80">
      <w:pPr>
        <w:pStyle w:val="ad"/>
        <w:ind w:left="6521"/>
        <w:jc w:val="center"/>
        <w:rPr>
          <w:sz w:val="28"/>
          <w:szCs w:val="28"/>
        </w:rPr>
      </w:pPr>
    </w:p>
    <w:p w14:paraId="0D719A98" w14:textId="77777777" w:rsidR="00DD46F5" w:rsidRDefault="00DD46F5" w:rsidP="00627D80">
      <w:pPr>
        <w:pStyle w:val="ad"/>
        <w:ind w:left="6521"/>
        <w:jc w:val="center"/>
        <w:rPr>
          <w:sz w:val="28"/>
          <w:szCs w:val="28"/>
        </w:rPr>
      </w:pPr>
    </w:p>
    <w:p w14:paraId="0E8EF464" w14:textId="77777777" w:rsidR="00DD46F5" w:rsidRDefault="00DD46F5" w:rsidP="00627D80">
      <w:pPr>
        <w:pStyle w:val="ad"/>
        <w:ind w:left="6521"/>
        <w:jc w:val="center"/>
        <w:rPr>
          <w:sz w:val="28"/>
          <w:szCs w:val="28"/>
        </w:rPr>
      </w:pPr>
    </w:p>
    <w:p w14:paraId="14DAD468" w14:textId="77777777" w:rsidR="00DD46F5" w:rsidRDefault="00DD46F5" w:rsidP="00627D80">
      <w:pPr>
        <w:pStyle w:val="ad"/>
        <w:ind w:left="6521"/>
        <w:jc w:val="center"/>
        <w:rPr>
          <w:sz w:val="28"/>
          <w:szCs w:val="28"/>
        </w:rPr>
      </w:pPr>
    </w:p>
    <w:p w14:paraId="43E3537D" w14:textId="77777777" w:rsidR="00DD46F5" w:rsidRDefault="00DD46F5" w:rsidP="00627D80">
      <w:pPr>
        <w:pStyle w:val="ad"/>
        <w:ind w:left="6521"/>
        <w:jc w:val="center"/>
        <w:rPr>
          <w:sz w:val="28"/>
          <w:szCs w:val="28"/>
        </w:rPr>
      </w:pPr>
    </w:p>
    <w:p w14:paraId="36E91879" w14:textId="77777777" w:rsidR="00DD46F5" w:rsidRDefault="00DD46F5" w:rsidP="00627D80">
      <w:pPr>
        <w:pStyle w:val="ad"/>
        <w:ind w:left="6521"/>
        <w:jc w:val="center"/>
        <w:rPr>
          <w:sz w:val="28"/>
          <w:szCs w:val="28"/>
        </w:rPr>
      </w:pPr>
    </w:p>
    <w:p w14:paraId="26B5EC77" w14:textId="77777777" w:rsidR="00DD46F5" w:rsidRDefault="00DD46F5" w:rsidP="00627D80">
      <w:pPr>
        <w:pStyle w:val="ad"/>
        <w:ind w:left="6521"/>
        <w:jc w:val="center"/>
        <w:rPr>
          <w:sz w:val="28"/>
          <w:szCs w:val="28"/>
        </w:rPr>
      </w:pPr>
    </w:p>
    <w:p w14:paraId="7F492300" w14:textId="275C9B13" w:rsidR="00627D80" w:rsidRPr="00627D80" w:rsidRDefault="00627D80" w:rsidP="00627D80">
      <w:pPr>
        <w:pStyle w:val="ad"/>
        <w:ind w:left="6521"/>
        <w:jc w:val="center"/>
        <w:rPr>
          <w:sz w:val="28"/>
          <w:szCs w:val="28"/>
        </w:rPr>
      </w:pPr>
      <w:r w:rsidRPr="00627D80">
        <w:rPr>
          <w:sz w:val="28"/>
          <w:szCs w:val="28"/>
        </w:rPr>
        <w:t>Приложение</w:t>
      </w:r>
      <w:r>
        <w:rPr>
          <w:sz w:val="28"/>
          <w:szCs w:val="28"/>
        </w:rPr>
        <w:t xml:space="preserve"> 2</w:t>
      </w:r>
    </w:p>
    <w:p w14:paraId="33D0B1F5" w14:textId="77777777" w:rsidR="00627D80" w:rsidRPr="00627D80" w:rsidRDefault="00627D80" w:rsidP="00627D80">
      <w:pPr>
        <w:pStyle w:val="ad"/>
        <w:ind w:left="6521"/>
        <w:jc w:val="center"/>
        <w:rPr>
          <w:sz w:val="28"/>
          <w:szCs w:val="28"/>
        </w:rPr>
      </w:pPr>
      <w:r w:rsidRPr="00627D80">
        <w:rPr>
          <w:sz w:val="28"/>
          <w:szCs w:val="28"/>
        </w:rPr>
        <w:t>УТВЕРЖДЕН</w:t>
      </w:r>
      <w:r>
        <w:rPr>
          <w:sz w:val="28"/>
          <w:szCs w:val="28"/>
        </w:rPr>
        <w:t>О</w:t>
      </w:r>
    </w:p>
    <w:p w14:paraId="6847E0B0" w14:textId="77777777" w:rsidR="00627D80" w:rsidRPr="00627D80" w:rsidRDefault="00627D80" w:rsidP="00627D80">
      <w:pPr>
        <w:pStyle w:val="ad"/>
        <w:ind w:left="6521"/>
        <w:jc w:val="center"/>
        <w:rPr>
          <w:sz w:val="28"/>
          <w:szCs w:val="28"/>
        </w:rPr>
      </w:pPr>
      <w:r>
        <w:rPr>
          <w:sz w:val="28"/>
          <w:szCs w:val="28"/>
        </w:rPr>
        <w:t>постановле</w:t>
      </w:r>
      <w:r w:rsidRPr="00627D80">
        <w:rPr>
          <w:sz w:val="28"/>
          <w:szCs w:val="28"/>
        </w:rPr>
        <w:t>нием</w:t>
      </w:r>
    </w:p>
    <w:p w14:paraId="2883B43A" w14:textId="77777777" w:rsidR="00627D80" w:rsidRPr="00627D80" w:rsidRDefault="00627D80" w:rsidP="00627D80">
      <w:pPr>
        <w:pStyle w:val="ad"/>
        <w:ind w:left="6521"/>
        <w:jc w:val="center"/>
        <w:rPr>
          <w:sz w:val="28"/>
          <w:szCs w:val="28"/>
        </w:rPr>
      </w:pPr>
      <w:r w:rsidRPr="00627D80">
        <w:rPr>
          <w:sz w:val="28"/>
          <w:szCs w:val="28"/>
        </w:rPr>
        <w:t>администрации города Оби</w:t>
      </w:r>
    </w:p>
    <w:p w14:paraId="5FA5EB50" w14:textId="77777777" w:rsidR="00627D80" w:rsidRPr="00627D80" w:rsidRDefault="00627D80" w:rsidP="00627D80">
      <w:pPr>
        <w:pStyle w:val="ad"/>
        <w:ind w:left="6521"/>
        <w:jc w:val="center"/>
        <w:rPr>
          <w:sz w:val="28"/>
          <w:szCs w:val="28"/>
        </w:rPr>
      </w:pPr>
      <w:r w:rsidRPr="00627D80">
        <w:rPr>
          <w:sz w:val="28"/>
          <w:szCs w:val="28"/>
        </w:rPr>
        <w:t>Новосибирской области</w:t>
      </w:r>
    </w:p>
    <w:p w14:paraId="764360E6" w14:textId="57BC4312" w:rsidR="00627D80" w:rsidRDefault="00627D80" w:rsidP="00376458">
      <w:pPr>
        <w:pStyle w:val="ad"/>
        <w:ind w:left="6521"/>
        <w:jc w:val="center"/>
        <w:rPr>
          <w:b/>
          <w:color w:val="000000" w:themeColor="text1"/>
          <w:szCs w:val="28"/>
        </w:rPr>
      </w:pPr>
      <w:r w:rsidRPr="00627D80">
        <w:rPr>
          <w:sz w:val="28"/>
          <w:szCs w:val="28"/>
        </w:rPr>
        <w:t xml:space="preserve">от </w:t>
      </w:r>
      <w:r w:rsidR="00376458">
        <w:rPr>
          <w:color w:val="000000" w:themeColor="text1"/>
          <w:sz w:val="28"/>
          <w:szCs w:val="28"/>
        </w:rPr>
        <w:t>25.07.2025 № 807</w:t>
      </w:r>
    </w:p>
    <w:p w14:paraId="4028FB9A" w14:textId="77777777" w:rsidR="00627D80" w:rsidRDefault="00627D80" w:rsidP="001648D3">
      <w:pPr>
        <w:pStyle w:val="1"/>
        <w:jc w:val="center"/>
        <w:rPr>
          <w:b/>
          <w:color w:val="000000" w:themeColor="text1"/>
          <w:szCs w:val="28"/>
        </w:rPr>
      </w:pPr>
    </w:p>
    <w:p w14:paraId="43B58695" w14:textId="77777777" w:rsidR="001648D3" w:rsidRPr="001648D3" w:rsidRDefault="001648D3" w:rsidP="00627D80">
      <w:pPr>
        <w:pStyle w:val="1"/>
        <w:jc w:val="center"/>
        <w:rPr>
          <w:b/>
          <w:color w:val="000000" w:themeColor="text1"/>
          <w:szCs w:val="28"/>
        </w:rPr>
      </w:pPr>
      <w:r w:rsidRPr="001648D3">
        <w:rPr>
          <w:b/>
          <w:color w:val="000000" w:themeColor="text1"/>
          <w:szCs w:val="28"/>
        </w:rPr>
        <w:t>Положение</w:t>
      </w:r>
    </w:p>
    <w:p w14:paraId="25F8D91F" w14:textId="77777777" w:rsidR="001648D3" w:rsidRPr="001648D3" w:rsidRDefault="001648D3" w:rsidP="00627D80">
      <w:pPr>
        <w:spacing w:after="0"/>
        <w:jc w:val="center"/>
        <w:rPr>
          <w:rFonts w:ascii="Times New Roman" w:hAnsi="Times New Roman" w:cs="Times New Roman"/>
          <w:b/>
          <w:color w:val="000000" w:themeColor="text1"/>
          <w:sz w:val="28"/>
          <w:szCs w:val="28"/>
        </w:rPr>
      </w:pPr>
      <w:r w:rsidRPr="001648D3">
        <w:rPr>
          <w:rFonts w:ascii="Times New Roman" w:hAnsi="Times New Roman" w:cs="Times New Roman"/>
          <w:b/>
          <w:color w:val="000000" w:themeColor="text1"/>
          <w:sz w:val="28"/>
          <w:szCs w:val="28"/>
        </w:rPr>
        <w:t>о комиссии по установлению</w:t>
      </w:r>
    </w:p>
    <w:p w14:paraId="56AE4FAE" w14:textId="77777777" w:rsidR="001648D3" w:rsidRPr="001648D3" w:rsidRDefault="001648D3" w:rsidP="00627D80">
      <w:pPr>
        <w:spacing w:after="0"/>
        <w:jc w:val="center"/>
        <w:rPr>
          <w:rFonts w:ascii="Times New Roman" w:hAnsi="Times New Roman" w:cs="Times New Roman"/>
          <w:b/>
          <w:color w:val="000000" w:themeColor="text1"/>
          <w:sz w:val="28"/>
          <w:szCs w:val="28"/>
        </w:rPr>
      </w:pPr>
      <w:r w:rsidRPr="001648D3">
        <w:rPr>
          <w:rFonts w:ascii="Times New Roman" w:hAnsi="Times New Roman" w:cs="Times New Roman"/>
          <w:b/>
          <w:color w:val="000000" w:themeColor="text1"/>
          <w:sz w:val="28"/>
          <w:szCs w:val="28"/>
        </w:rPr>
        <w:t xml:space="preserve"> ежемесячных стимулирующих выплат </w:t>
      </w:r>
    </w:p>
    <w:p w14:paraId="7833A2BF" w14:textId="77777777" w:rsidR="001648D3" w:rsidRPr="001648D3" w:rsidRDefault="001648D3" w:rsidP="001648D3">
      <w:pPr>
        <w:ind w:firstLine="720"/>
        <w:jc w:val="both"/>
        <w:rPr>
          <w:rFonts w:ascii="Times New Roman" w:hAnsi="Times New Roman" w:cs="Times New Roman"/>
          <w:color w:val="000000" w:themeColor="text1"/>
        </w:rPr>
      </w:pPr>
    </w:p>
    <w:p w14:paraId="6FF75FBC" w14:textId="77777777" w:rsidR="001648D3" w:rsidRPr="001648D3" w:rsidRDefault="001648D3" w:rsidP="001648D3">
      <w:pPr>
        <w:pStyle w:val="1"/>
        <w:jc w:val="center"/>
        <w:rPr>
          <w:color w:val="000000" w:themeColor="text1"/>
        </w:rPr>
      </w:pPr>
      <w:bookmarkStart w:id="21" w:name="sub_3"/>
      <w:r w:rsidRPr="001648D3">
        <w:rPr>
          <w:color w:val="000000" w:themeColor="text1"/>
        </w:rPr>
        <w:t>1. Общие положения</w:t>
      </w:r>
    </w:p>
    <w:bookmarkEnd w:id="21"/>
    <w:p w14:paraId="0020B44C" w14:textId="77777777" w:rsidR="001648D3" w:rsidRPr="001648D3" w:rsidRDefault="001648D3" w:rsidP="001648D3">
      <w:pPr>
        <w:rPr>
          <w:rFonts w:ascii="Times New Roman" w:hAnsi="Times New Roman" w:cs="Times New Roman"/>
          <w:color w:val="000000" w:themeColor="text1"/>
        </w:rPr>
      </w:pPr>
    </w:p>
    <w:p w14:paraId="01B18AF9" w14:textId="37B0DA6A" w:rsidR="001648D3" w:rsidRPr="001648D3" w:rsidRDefault="001648D3" w:rsidP="001648D3">
      <w:pPr>
        <w:ind w:firstLine="708"/>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Комиссия по установлению ежемесячных стимулирующих выплат (далее - комиссия) создается с целью выработки обоснованных рекомендаций по установлению размера ежемесячных стимулирующих выплат руководителям муниципальных учреждений социальной защиты населения города Оби Новосибирской области (далее - учреждения) на квартал, в пределах фонда оплаты труда учреждения.</w:t>
      </w:r>
    </w:p>
    <w:p w14:paraId="132D3140" w14:textId="77777777" w:rsidR="001648D3" w:rsidRPr="001648D3" w:rsidRDefault="001648D3" w:rsidP="001648D3">
      <w:pPr>
        <w:ind w:firstLine="708"/>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Рекомендации по установлению размера ежемесячных стимулирующих выплат руководителям учреждений вырабатываются комиссией на основании анализа информации о выполнении качественных показателей деятельности учреждений за квартал, предшествующий кварталу, на который устанавливаются ежемесячные стимулирующие выплаты руководителям учреждений (далее - стимулирующие выплаты).</w:t>
      </w:r>
    </w:p>
    <w:p w14:paraId="47C72E58" w14:textId="77777777" w:rsidR="001648D3" w:rsidRPr="001648D3" w:rsidRDefault="001648D3" w:rsidP="001648D3">
      <w:pPr>
        <w:ind w:firstLine="708"/>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В исключительных случаях, по решению Главы города Оби Новосибирской области, стимулирующие выплаты могут быть установлены на основании анализа информации о выполнении качественных показателей деятельности учреждений за иной период.</w:t>
      </w:r>
    </w:p>
    <w:p w14:paraId="3F49B235" w14:textId="77777777" w:rsidR="001648D3" w:rsidRPr="001648D3" w:rsidRDefault="001648D3" w:rsidP="001648D3">
      <w:pPr>
        <w:ind w:firstLine="708"/>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Размеры стимулирующих выплат могут быть пересмотрены в течение периода, на который они установлены. Решение об изменении размеров стимулирующих выплат в течение периода, на который они установлены, принимается Главой города Оби Новосибирской области.</w:t>
      </w:r>
    </w:p>
    <w:p w14:paraId="0946814F" w14:textId="77777777" w:rsidR="001648D3" w:rsidRPr="001648D3" w:rsidRDefault="001648D3" w:rsidP="001648D3">
      <w:pPr>
        <w:pStyle w:val="1"/>
        <w:rPr>
          <w:color w:val="000000" w:themeColor="text1"/>
          <w:szCs w:val="28"/>
        </w:rPr>
      </w:pPr>
      <w:bookmarkStart w:id="22" w:name="sub_4"/>
    </w:p>
    <w:p w14:paraId="70DB764F" w14:textId="77777777" w:rsidR="001648D3" w:rsidRPr="001648D3" w:rsidRDefault="001648D3" w:rsidP="001648D3">
      <w:pPr>
        <w:pStyle w:val="1"/>
        <w:jc w:val="center"/>
        <w:rPr>
          <w:color w:val="000000" w:themeColor="text1"/>
          <w:szCs w:val="28"/>
        </w:rPr>
      </w:pPr>
      <w:r w:rsidRPr="001648D3">
        <w:rPr>
          <w:color w:val="000000" w:themeColor="text1"/>
          <w:szCs w:val="28"/>
        </w:rPr>
        <w:t>2. Критерии оценки</w:t>
      </w:r>
    </w:p>
    <w:bookmarkEnd w:id="22"/>
    <w:p w14:paraId="2E56A0E6" w14:textId="77777777" w:rsidR="001648D3" w:rsidRPr="001648D3" w:rsidRDefault="001648D3" w:rsidP="001648D3">
      <w:pPr>
        <w:jc w:val="both"/>
        <w:rPr>
          <w:rFonts w:ascii="Times New Roman" w:hAnsi="Times New Roman" w:cs="Times New Roman"/>
          <w:color w:val="000000" w:themeColor="text1"/>
          <w:sz w:val="28"/>
          <w:szCs w:val="28"/>
        </w:rPr>
      </w:pPr>
    </w:p>
    <w:p w14:paraId="4C67561F" w14:textId="1667C6C1"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 xml:space="preserve">Критерии оценки результатов деятельности учреждений определены качественными показателями деятельности учреждений для установления стимулирующих выплат, в соответствии с пунктом 5.12 Положения об оплате труда </w:t>
      </w:r>
      <w:r w:rsidRPr="001648D3">
        <w:rPr>
          <w:rFonts w:ascii="Times New Roman" w:hAnsi="Times New Roman" w:cs="Times New Roman"/>
          <w:color w:val="000000" w:themeColor="text1"/>
          <w:sz w:val="28"/>
          <w:szCs w:val="28"/>
        </w:rPr>
        <w:lastRenderedPageBreak/>
        <w:t xml:space="preserve">работников муниципальных учреждений социальной защиты населения города Оби Новосибирской области. </w:t>
      </w:r>
    </w:p>
    <w:p w14:paraId="335FB070" w14:textId="77777777" w:rsidR="001648D3" w:rsidRPr="001648D3" w:rsidRDefault="001648D3" w:rsidP="001648D3">
      <w:pPr>
        <w:jc w:val="both"/>
        <w:rPr>
          <w:rFonts w:ascii="Times New Roman" w:hAnsi="Times New Roman" w:cs="Times New Roman"/>
          <w:color w:val="000000" w:themeColor="text1"/>
          <w:sz w:val="28"/>
          <w:szCs w:val="28"/>
        </w:rPr>
      </w:pPr>
    </w:p>
    <w:p w14:paraId="790095F8" w14:textId="77777777" w:rsidR="001648D3" w:rsidRPr="001648D3" w:rsidRDefault="001648D3" w:rsidP="001648D3">
      <w:pPr>
        <w:pStyle w:val="1"/>
        <w:jc w:val="center"/>
        <w:rPr>
          <w:color w:val="000000" w:themeColor="text1"/>
          <w:szCs w:val="28"/>
        </w:rPr>
      </w:pPr>
      <w:bookmarkStart w:id="23" w:name="sub_5"/>
      <w:r w:rsidRPr="001648D3">
        <w:rPr>
          <w:color w:val="000000" w:themeColor="text1"/>
          <w:szCs w:val="28"/>
        </w:rPr>
        <w:t>3. Порядок работы комиссии</w:t>
      </w:r>
    </w:p>
    <w:p w14:paraId="268650C5" w14:textId="77777777" w:rsidR="001648D3" w:rsidRPr="001648D3" w:rsidRDefault="001648D3" w:rsidP="001648D3">
      <w:pPr>
        <w:rPr>
          <w:rFonts w:ascii="Times New Roman" w:hAnsi="Times New Roman" w:cs="Times New Roman"/>
          <w:color w:val="000000" w:themeColor="text1"/>
        </w:rPr>
      </w:pPr>
    </w:p>
    <w:bookmarkEnd w:id="23"/>
    <w:p w14:paraId="09D54AD8" w14:textId="3E09451C" w:rsidR="001648D3" w:rsidRPr="001648D3" w:rsidRDefault="001648D3" w:rsidP="001648D3">
      <w:pPr>
        <w:ind w:firstLine="708"/>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 xml:space="preserve">Для установления стимулирующих выплат в комиссию учреждением предоставляется информация о выполнении качественных показателей деятельности учреждения </w:t>
      </w:r>
      <w:r w:rsidRPr="001D1A4C">
        <w:rPr>
          <w:rFonts w:ascii="Times New Roman" w:hAnsi="Times New Roman" w:cs="Times New Roman"/>
          <w:sz w:val="28"/>
          <w:szCs w:val="28"/>
        </w:rPr>
        <w:t>до 15 числа месяца</w:t>
      </w:r>
      <w:r w:rsidRPr="001648D3">
        <w:rPr>
          <w:rFonts w:ascii="Times New Roman" w:hAnsi="Times New Roman" w:cs="Times New Roman"/>
          <w:color w:val="000000" w:themeColor="text1"/>
          <w:sz w:val="28"/>
          <w:szCs w:val="28"/>
        </w:rPr>
        <w:t xml:space="preserve">, следующего за отчетным кварталом. </w:t>
      </w:r>
    </w:p>
    <w:p w14:paraId="56A4F990" w14:textId="77777777"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Члены комиссии вправе до заседания комиссии знакомиться с представленными учреждениями на бумажном носителе и в электронном виде сведениями о выполнении качественных показателей деятельности, которые планируются к рассмотрению на заседании.</w:t>
      </w:r>
    </w:p>
    <w:p w14:paraId="1206F2E4" w14:textId="15F7A65B"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 xml:space="preserve">Комиссия в течение пяти рабочих дней принимает решение о размере стимулирующих выплат открытым голосованием при условии присутствия не менее половины членов комиссии. В случае равенства голосов членов комиссии решающим является голос председателя или его заместителя, председательствующего на заседании комиссии. </w:t>
      </w:r>
    </w:p>
    <w:p w14:paraId="2FA0C5AF" w14:textId="77777777"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Принятие решения оформляется протоколом комиссии, который подписывается председателем, а в его отсутствие заместителем председателя комиссии, и всеми членами комиссии, участвовавшими в заседании.</w:t>
      </w:r>
    </w:p>
    <w:p w14:paraId="45CC8E89" w14:textId="08DAD4B5"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На основании данного протокола отдел социального обслуживания администрации города Оби разрабатывает проект распоряжения об установлении стимулирующих выплат руководителю, который направляется Главе города Оби</w:t>
      </w:r>
      <w:r w:rsidR="00B11450">
        <w:rPr>
          <w:rFonts w:ascii="Times New Roman" w:hAnsi="Times New Roman" w:cs="Times New Roman"/>
          <w:color w:val="000000" w:themeColor="text1"/>
          <w:sz w:val="28"/>
          <w:szCs w:val="28"/>
        </w:rPr>
        <w:t xml:space="preserve"> Новосибирской области</w:t>
      </w:r>
      <w:r w:rsidRPr="001648D3">
        <w:rPr>
          <w:rFonts w:ascii="Times New Roman" w:hAnsi="Times New Roman" w:cs="Times New Roman"/>
          <w:color w:val="000000" w:themeColor="text1"/>
          <w:sz w:val="28"/>
          <w:szCs w:val="28"/>
        </w:rPr>
        <w:t>.</w:t>
      </w:r>
    </w:p>
    <w:p w14:paraId="5384EDF1" w14:textId="77777777"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Внеочередные заседания комиссии проводятся по решению Главы города Оби Новосибирской области.</w:t>
      </w:r>
    </w:p>
    <w:p w14:paraId="4BF1C676" w14:textId="77777777" w:rsidR="001648D3" w:rsidRPr="001648D3" w:rsidRDefault="001648D3" w:rsidP="001648D3">
      <w:pPr>
        <w:ind w:firstLine="720"/>
        <w:jc w:val="both"/>
        <w:rPr>
          <w:rFonts w:ascii="Times New Roman" w:hAnsi="Times New Roman" w:cs="Times New Roman"/>
          <w:color w:val="000000" w:themeColor="text1"/>
          <w:sz w:val="28"/>
          <w:szCs w:val="28"/>
        </w:rPr>
      </w:pPr>
      <w:r w:rsidRPr="001648D3">
        <w:rPr>
          <w:rFonts w:ascii="Times New Roman" w:hAnsi="Times New Roman" w:cs="Times New Roman"/>
          <w:color w:val="000000" w:themeColor="text1"/>
          <w:sz w:val="28"/>
          <w:szCs w:val="28"/>
        </w:rPr>
        <w:t>При разработке рекомендаций по установлению стимулирующих выплат комиссия учитывает:</w:t>
      </w:r>
    </w:p>
    <w:p w14:paraId="1557877E" w14:textId="150DA52F" w:rsidR="001648D3" w:rsidRPr="001648D3" w:rsidRDefault="001648D3" w:rsidP="001648D3">
      <w:pPr>
        <w:jc w:val="both"/>
        <w:rPr>
          <w:rFonts w:ascii="Times New Roman" w:hAnsi="Times New Roman" w:cs="Times New Roman"/>
          <w:color w:val="000000" w:themeColor="text1"/>
          <w:sz w:val="28"/>
        </w:rPr>
      </w:pPr>
      <w:r w:rsidRPr="001648D3">
        <w:rPr>
          <w:rFonts w:ascii="Times New Roman" w:hAnsi="Times New Roman" w:cs="Times New Roman"/>
          <w:color w:val="000000" w:themeColor="text1"/>
          <w:sz w:val="28"/>
          <w:szCs w:val="28"/>
        </w:rPr>
        <w:t>ограничение предельного уровня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w:t>
      </w:r>
      <w:bookmarkStart w:id="24" w:name="sub_3002"/>
      <w:r w:rsidRPr="001648D3">
        <w:rPr>
          <w:rFonts w:ascii="Times New Roman" w:hAnsi="Times New Roman" w:cs="Times New Roman"/>
          <w:color w:val="000000" w:themeColor="text1"/>
          <w:sz w:val="28"/>
          <w:szCs w:val="28"/>
        </w:rPr>
        <w:t xml:space="preserve"> соответствии с </w:t>
      </w:r>
      <w:hyperlink r:id="rId18" w:history="1">
        <w:r w:rsidRPr="001648D3">
          <w:rPr>
            <w:rStyle w:val="af0"/>
            <w:color w:val="000000" w:themeColor="text1"/>
            <w:sz w:val="28"/>
            <w:szCs w:val="28"/>
          </w:rPr>
          <w:t xml:space="preserve">пунктом </w:t>
        </w:r>
      </w:hyperlink>
      <w:r w:rsidRPr="001648D3">
        <w:rPr>
          <w:rFonts w:ascii="Times New Roman" w:hAnsi="Times New Roman" w:cs="Times New Roman"/>
          <w:color w:val="000000" w:themeColor="text1"/>
          <w:sz w:val="28"/>
          <w:szCs w:val="28"/>
        </w:rPr>
        <w:t xml:space="preserve">53 </w:t>
      </w:r>
      <w:r w:rsidR="001C47EA">
        <w:rPr>
          <w:rFonts w:ascii="Times New Roman" w:hAnsi="Times New Roman" w:cs="Times New Roman"/>
          <w:color w:val="000000" w:themeColor="text1"/>
          <w:sz w:val="28"/>
          <w:szCs w:val="28"/>
        </w:rPr>
        <w:t>п</w:t>
      </w:r>
      <w:r w:rsidRPr="001648D3">
        <w:rPr>
          <w:rFonts w:ascii="Times New Roman" w:hAnsi="Times New Roman" w:cs="Times New Roman"/>
          <w:color w:val="000000" w:themeColor="text1"/>
          <w:sz w:val="28"/>
        </w:rPr>
        <w:t>остановления</w:t>
      </w:r>
      <w:r w:rsidR="001C47EA">
        <w:rPr>
          <w:rFonts w:ascii="Times New Roman" w:hAnsi="Times New Roman" w:cs="Times New Roman"/>
          <w:color w:val="000000" w:themeColor="text1"/>
          <w:sz w:val="28"/>
        </w:rPr>
        <w:t xml:space="preserve"> администрации города Оби Новосибирской области от 08.11.2018</w:t>
      </w:r>
      <w:r w:rsidRPr="001648D3">
        <w:rPr>
          <w:rFonts w:ascii="Times New Roman" w:hAnsi="Times New Roman" w:cs="Times New Roman"/>
          <w:color w:val="000000" w:themeColor="text1"/>
          <w:sz w:val="28"/>
        </w:rPr>
        <w:t xml:space="preserve"> № 1118</w:t>
      </w:r>
      <w:r w:rsidR="001C47EA" w:rsidRPr="001C47EA">
        <w:rPr>
          <w:rFonts w:ascii="Times New Roman" w:hAnsi="Times New Roman" w:cs="Times New Roman"/>
          <w:sz w:val="28"/>
          <w:szCs w:val="28"/>
        </w:rPr>
        <w:t xml:space="preserve"> </w:t>
      </w:r>
      <w:r w:rsidR="001C47EA">
        <w:rPr>
          <w:rFonts w:ascii="Times New Roman" w:hAnsi="Times New Roman" w:cs="Times New Roman"/>
          <w:sz w:val="28"/>
          <w:szCs w:val="28"/>
        </w:rPr>
        <w:t xml:space="preserve">«Об установлении </w:t>
      </w:r>
      <w:r w:rsidR="001C47EA" w:rsidRPr="00E2346D">
        <w:rPr>
          <w:rFonts w:ascii="Times New Roman" w:hAnsi="Times New Roman" w:cs="Times New Roman"/>
          <w:sz w:val="28"/>
          <w:szCs w:val="28"/>
        </w:rPr>
        <w:t>систем</w:t>
      </w:r>
      <w:r w:rsidR="001C47EA">
        <w:rPr>
          <w:rFonts w:ascii="Times New Roman" w:hAnsi="Times New Roman" w:cs="Times New Roman"/>
          <w:sz w:val="28"/>
          <w:szCs w:val="28"/>
        </w:rPr>
        <w:t>ы</w:t>
      </w:r>
      <w:r w:rsidR="001C47EA" w:rsidRPr="00E2346D">
        <w:rPr>
          <w:rFonts w:ascii="Times New Roman" w:hAnsi="Times New Roman" w:cs="Times New Roman"/>
          <w:sz w:val="28"/>
          <w:szCs w:val="28"/>
        </w:rPr>
        <w:t xml:space="preserve"> оплаты труда работников</w:t>
      </w:r>
      <w:r w:rsidR="001C47EA" w:rsidRPr="00DA2D7F">
        <w:rPr>
          <w:rFonts w:ascii="Times New Roman" w:hAnsi="Times New Roman" w:cs="Times New Roman"/>
          <w:sz w:val="28"/>
          <w:szCs w:val="28"/>
        </w:rPr>
        <w:t>, условия</w:t>
      </w:r>
      <w:r w:rsidR="0013585A">
        <w:rPr>
          <w:rFonts w:ascii="Times New Roman" w:hAnsi="Times New Roman" w:cs="Times New Roman"/>
          <w:sz w:val="28"/>
          <w:szCs w:val="28"/>
        </w:rPr>
        <w:t>х</w:t>
      </w:r>
      <w:r w:rsidR="001C47EA" w:rsidRPr="00DA2D7F">
        <w:rPr>
          <w:rFonts w:ascii="Times New Roman" w:hAnsi="Times New Roman" w:cs="Times New Roman"/>
          <w:sz w:val="28"/>
          <w:szCs w:val="28"/>
        </w:rPr>
        <w:t xml:space="preserve"> оплаты труда руководителей, их заместителей, главных бухгалтеров и размер</w:t>
      </w:r>
      <w:r w:rsidR="0013585A">
        <w:rPr>
          <w:rFonts w:ascii="Times New Roman" w:hAnsi="Times New Roman" w:cs="Times New Roman"/>
          <w:sz w:val="28"/>
          <w:szCs w:val="28"/>
        </w:rPr>
        <w:t>ах</w:t>
      </w:r>
      <w:r w:rsidR="001C47EA" w:rsidRPr="00DA2D7F">
        <w:rPr>
          <w:rFonts w:ascii="Times New Roman" w:hAnsi="Times New Roman" w:cs="Times New Roman"/>
          <w:sz w:val="28"/>
          <w:szCs w:val="28"/>
        </w:rPr>
        <w:t xml:space="preserve"> предельного уровня соотношений среднемесячной заработной платы </w:t>
      </w:r>
      <w:r w:rsidR="001C47EA" w:rsidRPr="00DA2D7F">
        <w:rPr>
          <w:rFonts w:ascii="Times New Roman" w:hAnsi="Times New Roman" w:cs="Times New Roman"/>
          <w:sz w:val="28"/>
          <w:szCs w:val="28"/>
        </w:rPr>
        <w:lastRenderedPageBreak/>
        <w:t xml:space="preserve">руководителей, их заместителей, главных бухгалтеров и среднемесячной заработной платы работников </w:t>
      </w:r>
      <w:r w:rsidR="001C47EA">
        <w:rPr>
          <w:rFonts w:ascii="Times New Roman" w:hAnsi="Times New Roman" w:cs="Times New Roman"/>
          <w:sz w:val="28"/>
          <w:szCs w:val="28"/>
        </w:rPr>
        <w:t xml:space="preserve">муниципальных </w:t>
      </w:r>
      <w:r w:rsidR="001C47EA" w:rsidRPr="00DA2D7F">
        <w:rPr>
          <w:rFonts w:ascii="Times New Roman" w:hAnsi="Times New Roman" w:cs="Times New Roman"/>
          <w:sz w:val="28"/>
          <w:szCs w:val="28"/>
        </w:rPr>
        <w:t xml:space="preserve">учреждений </w:t>
      </w:r>
      <w:r w:rsidR="001C47EA">
        <w:rPr>
          <w:rFonts w:ascii="Times New Roman" w:hAnsi="Times New Roman" w:cs="Times New Roman"/>
          <w:sz w:val="28"/>
          <w:szCs w:val="28"/>
        </w:rPr>
        <w:t xml:space="preserve">города Оби </w:t>
      </w:r>
      <w:r w:rsidR="001C47EA" w:rsidRPr="00DA2D7F">
        <w:rPr>
          <w:rFonts w:ascii="Times New Roman" w:hAnsi="Times New Roman" w:cs="Times New Roman"/>
          <w:sz w:val="28"/>
          <w:szCs w:val="28"/>
        </w:rPr>
        <w:t>Новосибирской области</w:t>
      </w:r>
      <w:r w:rsidR="001C47EA">
        <w:rPr>
          <w:rFonts w:ascii="Times New Roman" w:hAnsi="Times New Roman" w:cs="Times New Roman"/>
          <w:sz w:val="28"/>
          <w:szCs w:val="28"/>
        </w:rPr>
        <w:t>».</w:t>
      </w:r>
    </w:p>
    <w:bookmarkEnd w:id="24"/>
    <w:p w14:paraId="213C3E52" w14:textId="58B5BF0F" w:rsidR="00BF0692" w:rsidRDefault="00BB4C1D" w:rsidP="008447BB">
      <w:pPr>
        <w:spacing w:line="240" w:lineRule="auto"/>
        <w:contextualSpacing/>
        <w:jc w:val="center"/>
        <w:rPr>
          <w:rFonts w:ascii="Times New Roman" w:hAnsi="Times New Roman" w:cs="Times New Roman"/>
          <w:sz w:val="28"/>
          <w:szCs w:val="28"/>
        </w:rPr>
      </w:pPr>
      <w:r w:rsidRPr="008447BB">
        <w:rPr>
          <w:rFonts w:ascii="Times New Roman" w:hAnsi="Times New Roman" w:cs="Times New Roman"/>
          <w:sz w:val="28"/>
          <w:szCs w:val="28"/>
        </w:rPr>
        <w:t>____________________</w:t>
      </w:r>
    </w:p>
    <w:p w14:paraId="1A122EE9" w14:textId="77777777" w:rsidR="008447BB" w:rsidRDefault="008447BB" w:rsidP="008447BB">
      <w:pPr>
        <w:spacing w:line="240" w:lineRule="auto"/>
        <w:contextualSpacing/>
        <w:jc w:val="center"/>
        <w:rPr>
          <w:rFonts w:ascii="Times New Roman" w:hAnsi="Times New Roman" w:cs="Times New Roman"/>
          <w:sz w:val="28"/>
          <w:szCs w:val="28"/>
        </w:rPr>
      </w:pPr>
    </w:p>
    <w:p w14:paraId="7B884684" w14:textId="77777777" w:rsidR="008447BB" w:rsidRDefault="008447BB" w:rsidP="008447BB">
      <w:pPr>
        <w:spacing w:line="240" w:lineRule="auto"/>
        <w:contextualSpacing/>
        <w:jc w:val="center"/>
        <w:rPr>
          <w:rFonts w:ascii="Times New Roman" w:hAnsi="Times New Roman" w:cs="Times New Roman"/>
          <w:sz w:val="28"/>
          <w:szCs w:val="28"/>
        </w:rPr>
      </w:pPr>
    </w:p>
    <w:p w14:paraId="016D1456" w14:textId="77777777" w:rsidR="008447BB" w:rsidRDefault="008447BB" w:rsidP="008447BB">
      <w:pPr>
        <w:spacing w:line="240" w:lineRule="auto"/>
        <w:contextualSpacing/>
        <w:jc w:val="center"/>
        <w:rPr>
          <w:rFonts w:ascii="Times New Roman" w:hAnsi="Times New Roman" w:cs="Times New Roman"/>
          <w:sz w:val="28"/>
          <w:szCs w:val="28"/>
        </w:rPr>
      </w:pPr>
    </w:p>
    <w:p w14:paraId="50B1CC2E" w14:textId="77777777" w:rsidR="008447BB" w:rsidRDefault="008447BB" w:rsidP="008447BB">
      <w:pPr>
        <w:spacing w:line="240" w:lineRule="auto"/>
        <w:contextualSpacing/>
        <w:jc w:val="center"/>
        <w:rPr>
          <w:rFonts w:ascii="Times New Roman" w:hAnsi="Times New Roman" w:cs="Times New Roman"/>
          <w:sz w:val="28"/>
          <w:szCs w:val="28"/>
        </w:rPr>
      </w:pPr>
    </w:p>
    <w:p w14:paraId="4FF2EF9B" w14:textId="77777777" w:rsidR="008447BB" w:rsidRDefault="008447BB" w:rsidP="008447BB">
      <w:pPr>
        <w:spacing w:line="240" w:lineRule="auto"/>
        <w:contextualSpacing/>
        <w:jc w:val="center"/>
        <w:rPr>
          <w:rFonts w:ascii="Times New Roman" w:hAnsi="Times New Roman" w:cs="Times New Roman"/>
          <w:sz w:val="28"/>
          <w:szCs w:val="28"/>
        </w:rPr>
      </w:pPr>
    </w:p>
    <w:p w14:paraId="35DEEC05" w14:textId="77777777" w:rsidR="008447BB" w:rsidRDefault="008447BB" w:rsidP="008447BB">
      <w:pPr>
        <w:spacing w:line="240" w:lineRule="auto"/>
        <w:contextualSpacing/>
        <w:jc w:val="center"/>
        <w:rPr>
          <w:rFonts w:ascii="Times New Roman" w:hAnsi="Times New Roman" w:cs="Times New Roman"/>
          <w:sz w:val="28"/>
          <w:szCs w:val="28"/>
        </w:rPr>
      </w:pPr>
    </w:p>
    <w:p w14:paraId="44114612" w14:textId="77777777" w:rsidR="008447BB" w:rsidRDefault="008447BB" w:rsidP="008447BB">
      <w:pPr>
        <w:spacing w:line="240" w:lineRule="auto"/>
        <w:contextualSpacing/>
        <w:jc w:val="center"/>
        <w:rPr>
          <w:rFonts w:ascii="Times New Roman" w:hAnsi="Times New Roman" w:cs="Times New Roman"/>
          <w:sz w:val="28"/>
          <w:szCs w:val="28"/>
        </w:rPr>
      </w:pPr>
    </w:p>
    <w:p w14:paraId="65B9FA9A" w14:textId="77777777" w:rsidR="008447BB" w:rsidRDefault="008447BB" w:rsidP="008447BB">
      <w:pPr>
        <w:spacing w:line="240" w:lineRule="auto"/>
        <w:contextualSpacing/>
        <w:jc w:val="center"/>
        <w:rPr>
          <w:rFonts w:ascii="Times New Roman" w:hAnsi="Times New Roman" w:cs="Times New Roman"/>
          <w:sz w:val="28"/>
          <w:szCs w:val="28"/>
        </w:rPr>
      </w:pPr>
    </w:p>
    <w:p w14:paraId="2ACFCC86" w14:textId="77777777" w:rsidR="008447BB" w:rsidRDefault="008447BB" w:rsidP="008447BB">
      <w:pPr>
        <w:spacing w:line="240" w:lineRule="auto"/>
        <w:contextualSpacing/>
        <w:jc w:val="center"/>
        <w:rPr>
          <w:rFonts w:ascii="Times New Roman" w:hAnsi="Times New Roman" w:cs="Times New Roman"/>
          <w:sz w:val="28"/>
          <w:szCs w:val="28"/>
        </w:rPr>
      </w:pPr>
    </w:p>
    <w:p w14:paraId="00E5FDB6" w14:textId="77777777" w:rsidR="008447BB" w:rsidRDefault="008447BB" w:rsidP="008447BB">
      <w:pPr>
        <w:spacing w:line="240" w:lineRule="auto"/>
        <w:contextualSpacing/>
        <w:jc w:val="center"/>
        <w:rPr>
          <w:rFonts w:ascii="Times New Roman" w:hAnsi="Times New Roman" w:cs="Times New Roman"/>
          <w:sz w:val="28"/>
          <w:szCs w:val="28"/>
        </w:rPr>
      </w:pPr>
    </w:p>
    <w:p w14:paraId="1242D81B" w14:textId="77777777" w:rsidR="008447BB" w:rsidRDefault="008447BB" w:rsidP="008447BB">
      <w:pPr>
        <w:spacing w:line="240" w:lineRule="auto"/>
        <w:contextualSpacing/>
        <w:jc w:val="center"/>
        <w:rPr>
          <w:rFonts w:ascii="Times New Roman" w:hAnsi="Times New Roman" w:cs="Times New Roman"/>
          <w:sz w:val="28"/>
          <w:szCs w:val="28"/>
        </w:rPr>
      </w:pPr>
    </w:p>
    <w:p w14:paraId="29694500" w14:textId="77777777" w:rsidR="008447BB" w:rsidRDefault="008447BB" w:rsidP="008447BB">
      <w:pPr>
        <w:spacing w:line="240" w:lineRule="auto"/>
        <w:contextualSpacing/>
        <w:jc w:val="center"/>
        <w:rPr>
          <w:rFonts w:ascii="Times New Roman" w:hAnsi="Times New Roman" w:cs="Times New Roman"/>
          <w:sz w:val="28"/>
          <w:szCs w:val="28"/>
        </w:rPr>
      </w:pPr>
    </w:p>
    <w:p w14:paraId="4688D107" w14:textId="77777777" w:rsidR="008447BB" w:rsidRDefault="008447BB" w:rsidP="008447BB">
      <w:pPr>
        <w:spacing w:line="240" w:lineRule="auto"/>
        <w:contextualSpacing/>
        <w:jc w:val="center"/>
        <w:rPr>
          <w:rFonts w:ascii="Times New Roman" w:hAnsi="Times New Roman" w:cs="Times New Roman"/>
          <w:sz w:val="28"/>
          <w:szCs w:val="28"/>
        </w:rPr>
      </w:pPr>
    </w:p>
    <w:p w14:paraId="09C7C855" w14:textId="77777777" w:rsidR="008447BB" w:rsidRDefault="008447BB" w:rsidP="008447BB">
      <w:pPr>
        <w:spacing w:line="240" w:lineRule="auto"/>
        <w:contextualSpacing/>
        <w:jc w:val="center"/>
        <w:rPr>
          <w:rFonts w:ascii="Times New Roman" w:hAnsi="Times New Roman" w:cs="Times New Roman"/>
          <w:sz w:val="28"/>
          <w:szCs w:val="28"/>
        </w:rPr>
      </w:pPr>
    </w:p>
    <w:p w14:paraId="505D2B50" w14:textId="77777777" w:rsidR="008447BB" w:rsidRDefault="008447BB" w:rsidP="008447BB">
      <w:pPr>
        <w:spacing w:line="240" w:lineRule="auto"/>
        <w:contextualSpacing/>
        <w:jc w:val="center"/>
        <w:rPr>
          <w:rFonts w:ascii="Times New Roman" w:hAnsi="Times New Roman" w:cs="Times New Roman"/>
          <w:sz w:val="28"/>
          <w:szCs w:val="28"/>
        </w:rPr>
      </w:pPr>
    </w:p>
    <w:p w14:paraId="21536C03" w14:textId="77777777" w:rsidR="008447BB" w:rsidRDefault="008447BB" w:rsidP="008447BB">
      <w:pPr>
        <w:spacing w:line="240" w:lineRule="auto"/>
        <w:contextualSpacing/>
        <w:jc w:val="center"/>
        <w:rPr>
          <w:rFonts w:ascii="Times New Roman" w:hAnsi="Times New Roman" w:cs="Times New Roman"/>
          <w:sz w:val="28"/>
          <w:szCs w:val="28"/>
        </w:rPr>
      </w:pPr>
    </w:p>
    <w:p w14:paraId="186381AA" w14:textId="77777777" w:rsidR="008447BB" w:rsidRDefault="008447BB" w:rsidP="008447BB">
      <w:pPr>
        <w:spacing w:line="240" w:lineRule="auto"/>
        <w:contextualSpacing/>
        <w:jc w:val="center"/>
        <w:rPr>
          <w:rFonts w:ascii="Times New Roman" w:hAnsi="Times New Roman" w:cs="Times New Roman"/>
          <w:sz w:val="28"/>
          <w:szCs w:val="28"/>
        </w:rPr>
      </w:pPr>
    </w:p>
    <w:p w14:paraId="3C7210AE" w14:textId="77777777" w:rsidR="008447BB" w:rsidRDefault="008447BB" w:rsidP="008447BB">
      <w:pPr>
        <w:spacing w:line="240" w:lineRule="auto"/>
        <w:contextualSpacing/>
        <w:jc w:val="center"/>
        <w:rPr>
          <w:rFonts w:ascii="Times New Roman" w:hAnsi="Times New Roman" w:cs="Times New Roman"/>
          <w:sz w:val="28"/>
          <w:szCs w:val="28"/>
        </w:rPr>
      </w:pPr>
    </w:p>
    <w:p w14:paraId="7EF6A658" w14:textId="77777777" w:rsidR="008447BB" w:rsidRDefault="008447BB" w:rsidP="008447BB">
      <w:pPr>
        <w:spacing w:line="240" w:lineRule="auto"/>
        <w:contextualSpacing/>
        <w:jc w:val="center"/>
        <w:rPr>
          <w:rFonts w:ascii="Times New Roman" w:hAnsi="Times New Roman" w:cs="Times New Roman"/>
          <w:sz w:val="28"/>
          <w:szCs w:val="28"/>
        </w:rPr>
      </w:pPr>
    </w:p>
    <w:p w14:paraId="57587494" w14:textId="77777777" w:rsidR="008447BB" w:rsidRDefault="008447BB" w:rsidP="008447BB">
      <w:pPr>
        <w:spacing w:line="240" w:lineRule="auto"/>
        <w:contextualSpacing/>
        <w:jc w:val="center"/>
        <w:rPr>
          <w:rFonts w:ascii="Times New Roman" w:hAnsi="Times New Roman" w:cs="Times New Roman"/>
          <w:sz w:val="28"/>
          <w:szCs w:val="28"/>
        </w:rPr>
      </w:pPr>
    </w:p>
    <w:p w14:paraId="777D4048" w14:textId="77777777" w:rsidR="008447BB" w:rsidRDefault="008447BB" w:rsidP="008447BB">
      <w:pPr>
        <w:spacing w:line="240" w:lineRule="auto"/>
        <w:contextualSpacing/>
        <w:jc w:val="center"/>
        <w:rPr>
          <w:rFonts w:ascii="Times New Roman" w:hAnsi="Times New Roman" w:cs="Times New Roman"/>
          <w:sz w:val="28"/>
          <w:szCs w:val="28"/>
        </w:rPr>
      </w:pPr>
    </w:p>
    <w:p w14:paraId="1B18074A" w14:textId="77777777" w:rsidR="008447BB" w:rsidRDefault="008447BB" w:rsidP="008447BB">
      <w:pPr>
        <w:spacing w:line="240" w:lineRule="auto"/>
        <w:contextualSpacing/>
        <w:jc w:val="center"/>
        <w:rPr>
          <w:rFonts w:ascii="Times New Roman" w:hAnsi="Times New Roman" w:cs="Times New Roman"/>
          <w:sz w:val="28"/>
          <w:szCs w:val="28"/>
        </w:rPr>
      </w:pPr>
    </w:p>
    <w:p w14:paraId="03DC628D" w14:textId="77777777" w:rsidR="008447BB" w:rsidRDefault="008447BB" w:rsidP="008447BB">
      <w:pPr>
        <w:spacing w:line="240" w:lineRule="auto"/>
        <w:contextualSpacing/>
        <w:jc w:val="center"/>
        <w:rPr>
          <w:rFonts w:ascii="Times New Roman" w:hAnsi="Times New Roman" w:cs="Times New Roman"/>
          <w:sz w:val="28"/>
          <w:szCs w:val="28"/>
        </w:rPr>
      </w:pPr>
    </w:p>
    <w:p w14:paraId="38BD6555" w14:textId="77777777" w:rsidR="008447BB" w:rsidRDefault="008447BB" w:rsidP="008447BB">
      <w:pPr>
        <w:spacing w:line="240" w:lineRule="auto"/>
        <w:contextualSpacing/>
        <w:jc w:val="center"/>
        <w:rPr>
          <w:rFonts w:ascii="Times New Roman" w:hAnsi="Times New Roman" w:cs="Times New Roman"/>
          <w:sz w:val="28"/>
          <w:szCs w:val="28"/>
        </w:rPr>
      </w:pPr>
    </w:p>
    <w:p w14:paraId="54E54ADD" w14:textId="77777777" w:rsidR="008447BB" w:rsidRDefault="008447BB" w:rsidP="008447BB">
      <w:pPr>
        <w:spacing w:line="240" w:lineRule="auto"/>
        <w:contextualSpacing/>
        <w:jc w:val="center"/>
        <w:rPr>
          <w:rFonts w:ascii="Times New Roman" w:hAnsi="Times New Roman" w:cs="Times New Roman"/>
          <w:sz w:val="28"/>
          <w:szCs w:val="28"/>
        </w:rPr>
      </w:pPr>
    </w:p>
    <w:p w14:paraId="7B75EA15" w14:textId="77777777" w:rsidR="008447BB" w:rsidRDefault="008447BB" w:rsidP="008447BB">
      <w:pPr>
        <w:spacing w:line="240" w:lineRule="auto"/>
        <w:contextualSpacing/>
        <w:jc w:val="center"/>
        <w:rPr>
          <w:rFonts w:ascii="Times New Roman" w:hAnsi="Times New Roman" w:cs="Times New Roman"/>
          <w:sz w:val="28"/>
          <w:szCs w:val="28"/>
        </w:rPr>
      </w:pPr>
    </w:p>
    <w:p w14:paraId="75A213BF" w14:textId="77777777" w:rsidR="008447BB" w:rsidRDefault="008447BB" w:rsidP="008447BB">
      <w:pPr>
        <w:spacing w:line="240" w:lineRule="auto"/>
        <w:contextualSpacing/>
        <w:jc w:val="center"/>
        <w:rPr>
          <w:rFonts w:ascii="Times New Roman" w:hAnsi="Times New Roman" w:cs="Times New Roman"/>
          <w:sz w:val="28"/>
          <w:szCs w:val="28"/>
        </w:rPr>
      </w:pPr>
    </w:p>
    <w:p w14:paraId="65DC8AC8" w14:textId="77777777" w:rsidR="008447BB" w:rsidRDefault="008447BB" w:rsidP="008447BB">
      <w:pPr>
        <w:spacing w:line="240" w:lineRule="auto"/>
        <w:contextualSpacing/>
        <w:jc w:val="center"/>
        <w:rPr>
          <w:rFonts w:ascii="Times New Roman" w:hAnsi="Times New Roman" w:cs="Times New Roman"/>
          <w:sz w:val="28"/>
          <w:szCs w:val="28"/>
        </w:rPr>
      </w:pPr>
    </w:p>
    <w:p w14:paraId="58C5195C" w14:textId="77777777" w:rsidR="008447BB" w:rsidRDefault="008447BB" w:rsidP="008447BB">
      <w:pPr>
        <w:spacing w:line="240" w:lineRule="auto"/>
        <w:contextualSpacing/>
        <w:jc w:val="center"/>
        <w:rPr>
          <w:rFonts w:ascii="Times New Roman" w:hAnsi="Times New Roman" w:cs="Times New Roman"/>
          <w:sz w:val="28"/>
          <w:szCs w:val="28"/>
        </w:rPr>
      </w:pPr>
    </w:p>
    <w:p w14:paraId="1C6ABE2F" w14:textId="77777777" w:rsidR="008447BB" w:rsidRDefault="008447BB" w:rsidP="008447BB">
      <w:pPr>
        <w:spacing w:line="240" w:lineRule="auto"/>
        <w:contextualSpacing/>
        <w:jc w:val="center"/>
        <w:rPr>
          <w:rFonts w:ascii="Times New Roman" w:hAnsi="Times New Roman" w:cs="Times New Roman"/>
          <w:sz w:val="28"/>
          <w:szCs w:val="28"/>
        </w:rPr>
      </w:pPr>
    </w:p>
    <w:p w14:paraId="460EC9CB" w14:textId="77777777" w:rsidR="008447BB" w:rsidRDefault="008447BB" w:rsidP="008447BB">
      <w:pPr>
        <w:spacing w:line="240" w:lineRule="auto"/>
        <w:contextualSpacing/>
        <w:jc w:val="center"/>
        <w:rPr>
          <w:rFonts w:ascii="Times New Roman" w:hAnsi="Times New Roman" w:cs="Times New Roman"/>
          <w:sz w:val="28"/>
          <w:szCs w:val="28"/>
        </w:rPr>
      </w:pPr>
    </w:p>
    <w:p w14:paraId="40605DD8" w14:textId="77777777" w:rsidR="008447BB" w:rsidRDefault="008447BB" w:rsidP="008447BB">
      <w:pPr>
        <w:spacing w:line="240" w:lineRule="auto"/>
        <w:contextualSpacing/>
        <w:jc w:val="center"/>
        <w:rPr>
          <w:rFonts w:ascii="Times New Roman" w:hAnsi="Times New Roman" w:cs="Times New Roman"/>
          <w:sz w:val="28"/>
          <w:szCs w:val="28"/>
        </w:rPr>
      </w:pPr>
    </w:p>
    <w:p w14:paraId="4BFCECED" w14:textId="77777777" w:rsidR="008447BB" w:rsidRDefault="008447BB" w:rsidP="008447BB">
      <w:pPr>
        <w:spacing w:line="240" w:lineRule="auto"/>
        <w:contextualSpacing/>
        <w:jc w:val="center"/>
        <w:rPr>
          <w:rFonts w:ascii="Times New Roman" w:hAnsi="Times New Roman" w:cs="Times New Roman"/>
          <w:sz w:val="28"/>
          <w:szCs w:val="28"/>
        </w:rPr>
      </w:pPr>
    </w:p>
    <w:p w14:paraId="411A288C" w14:textId="77777777" w:rsidR="008447BB" w:rsidRDefault="008447BB" w:rsidP="008447BB">
      <w:pPr>
        <w:spacing w:line="240" w:lineRule="auto"/>
        <w:contextualSpacing/>
        <w:jc w:val="center"/>
        <w:rPr>
          <w:rFonts w:ascii="Times New Roman" w:hAnsi="Times New Roman" w:cs="Times New Roman"/>
          <w:sz w:val="28"/>
          <w:szCs w:val="28"/>
        </w:rPr>
      </w:pPr>
    </w:p>
    <w:p w14:paraId="239264A5" w14:textId="77777777" w:rsidR="008447BB" w:rsidRDefault="008447BB" w:rsidP="008447BB">
      <w:pPr>
        <w:spacing w:line="240" w:lineRule="auto"/>
        <w:contextualSpacing/>
        <w:jc w:val="center"/>
        <w:rPr>
          <w:rFonts w:ascii="Times New Roman" w:hAnsi="Times New Roman" w:cs="Times New Roman"/>
          <w:sz w:val="28"/>
          <w:szCs w:val="28"/>
        </w:rPr>
      </w:pPr>
    </w:p>
    <w:p w14:paraId="422BC2FE" w14:textId="77777777" w:rsidR="008447BB" w:rsidRDefault="008447BB" w:rsidP="008447BB">
      <w:pPr>
        <w:spacing w:line="240" w:lineRule="auto"/>
        <w:contextualSpacing/>
        <w:jc w:val="center"/>
        <w:rPr>
          <w:rFonts w:ascii="Times New Roman" w:hAnsi="Times New Roman" w:cs="Times New Roman"/>
          <w:sz w:val="28"/>
          <w:szCs w:val="28"/>
        </w:rPr>
      </w:pPr>
    </w:p>
    <w:p w14:paraId="23E454D4" w14:textId="77777777" w:rsidR="008447BB" w:rsidRDefault="008447BB" w:rsidP="008447BB">
      <w:pPr>
        <w:spacing w:line="240" w:lineRule="auto"/>
        <w:contextualSpacing/>
        <w:jc w:val="center"/>
        <w:rPr>
          <w:rFonts w:ascii="Times New Roman" w:hAnsi="Times New Roman" w:cs="Times New Roman"/>
          <w:sz w:val="28"/>
          <w:szCs w:val="28"/>
        </w:rPr>
      </w:pPr>
    </w:p>
    <w:p w14:paraId="09971898" w14:textId="77777777" w:rsidR="008447BB" w:rsidRDefault="008447BB" w:rsidP="008447BB">
      <w:pPr>
        <w:spacing w:line="240" w:lineRule="auto"/>
        <w:contextualSpacing/>
        <w:jc w:val="center"/>
        <w:rPr>
          <w:rFonts w:ascii="Times New Roman" w:hAnsi="Times New Roman" w:cs="Times New Roman"/>
          <w:sz w:val="28"/>
          <w:szCs w:val="28"/>
        </w:rPr>
      </w:pPr>
    </w:p>
    <w:p w14:paraId="04972EF4" w14:textId="77777777" w:rsidR="008447BB" w:rsidRDefault="008447BB" w:rsidP="008447BB">
      <w:pPr>
        <w:spacing w:line="240" w:lineRule="auto"/>
        <w:contextualSpacing/>
        <w:jc w:val="center"/>
        <w:rPr>
          <w:rFonts w:ascii="Times New Roman" w:hAnsi="Times New Roman" w:cs="Times New Roman"/>
          <w:sz w:val="28"/>
          <w:szCs w:val="28"/>
        </w:rPr>
      </w:pPr>
    </w:p>
    <w:p w14:paraId="36F0EECE" w14:textId="77777777" w:rsidR="008447BB" w:rsidRDefault="008447BB" w:rsidP="008447BB">
      <w:pPr>
        <w:spacing w:line="240" w:lineRule="auto"/>
        <w:contextualSpacing/>
        <w:jc w:val="center"/>
        <w:rPr>
          <w:rFonts w:ascii="Times New Roman" w:hAnsi="Times New Roman" w:cs="Times New Roman"/>
          <w:sz w:val="28"/>
          <w:szCs w:val="28"/>
        </w:rPr>
      </w:pPr>
    </w:p>
    <w:p w14:paraId="27D408CB" w14:textId="6D8CF09F" w:rsidR="008447BB" w:rsidRPr="00627D80" w:rsidRDefault="008447BB" w:rsidP="008447BB">
      <w:pPr>
        <w:pStyle w:val="ad"/>
        <w:ind w:left="6521"/>
        <w:jc w:val="center"/>
        <w:rPr>
          <w:sz w:val="28"/>
          <w:szCs w:val="28"/>
        </w:rPr>
      </w:pPr>
      <w:r w:rsidRPr="00627D80">
        <w:rPr>
          <w:sz w:val="28"/>
          <w:szCs w:val="28"/>
        </w:rPr>
        <w:lastRenderedPageBreak/>
        <w:t>Приложение</w:t>
      </w:r>
      <w:r>
        <w:rPr>
          <w:sz w:val="28"/>
          <w:szCs w:val="28"/>
        </w:rPr>
        <w:t xml:space="preserve"> 3</w:t>
      </w:r>
    </w:p>
    <w:p w14:paraId="0C622353" w14:textId="52F7FA73" w:rsidR="008447BB" w:rsidRPr="00627D80" w:rsidRDefault="008447BB" w:rsidP="008447BB">
      <w:pPr>
        <w:pStyle w:val="ad"/>
        <w:ind w:left="6521"/>
        <w:jc w:val="center"/>
        <w:rPr>
          <w:sz w:val="28"/>
          <w:szCs w:val="28"/>
        </w:rPr>
      </w:pPr>
      <w:r w:rsidRPr="00627D80">
        <w:rPr>
          <w:sz w:val="28"/>
          <w:szCs w:val="28"/>
        </w:rPr>
        <w:t>УТВЕРЖДЕН</w:t>
      </w:r>
    </w:p>
    <w:p w14:paraId="2BF1D6E2" w14:textId="77777777" w:rsidR="008447BB" w:rsidRPr="00627D80" w:rsidRDefault="008447BB" w:rsidP="008447BB">
      <w:pPr>
        <w:pStyle w:val="ad"/>
        <w:ind w:left="6521"/>
        <w:jc w:val="center"/>
        <w:rPr>
          <w:sz w:val="28"/>
          <w:szCs w:val="28"/>
        </w:rPr>
      </w:pPr>
      <w:r>
        <w:rPr>
          <w:sz w:val="28"/>
          <w:szCs w:val="28"/>
        </w:rPr>
        <w:t>постановле</w:t>
      </w:r>
      <w:r w:rsidRPr="00627D80">
        <w:rPr>
          <w:sz w:val="28"/>
          <w:szCs w:val="28"/>
        </w:rPr>
        <w:t>нием</w:t>
      </w:r>
    </w:p>
    <w:p w14:paraId="77CD6AA0" w14:textId="77777777" w:rsidR="008447BB" w:rsidRPr="00627D80" w:rsidRDefault="008447BB" w:rsidP="008447BB">
      <w:pPr>
        <w:pStyle w:val="ad"/>
        <w:ind w:left="6521"/>
        <w:jc w:val="center"/>
        <w:rPr>
          <w:sz w:val="28"/>
          <w:szCs w:val="28"/>
        </w:rPr>
      </w:pPr>
      <w:r w:rsidRPr="00627D80">
        <w:rPr>
          <w:sz w:val="28"/>
          <w:szCs w:val="28"/>
        </w:rPr>
        <w:t>администрации города Оби</w:t>
      </w:r>
    </w:p>
    <w:p w14:paraId="1E8063C1" w14:textId="77777777" w:rsidR="008447BB" w:rsidRPr="00627D80" w:rsidRDefault="008447BB" w:rsidP="008447BB">
      <w:pPr>
        <w:pStyle w:val="ad"/>
        <w:ind w:left="6521"/>
        <w:jc w:val="center"/>
        <w:rPr>
          <w:sz w:val="28"/>
          <w:szCs w:val="28"/>
        </w:rPr>
      </w:pPr>
      <w:r w:rsidRPr="00627D80">
        <w:rPr>
          <w:sz w:val="28"/>
          <w:szCs w:val="28"/>
        </w:rPr>
        <w:t>Новосибирской области</w:t>
      </w:r>
    </w:p>
    <w:p w14:paraId="0643D5D3" w14:textId="420BA041" w:rsidR="008447BB" w:rsidRDefault="008447BB" w:rsidP="008447BB">
      <w:pPr>
        <w:pStyle w:val="ad"/>
        <w:ind w:left="6521"/>
        <w:jc w:val="center"/>
        <w:rPr>
          <w:sz w:val="28"/>
          <w:szCs w:val="28"/>
        </w:rPr>
      </w:pPr>
      <w:r w:rsidRPr="00627D80">
        <w:rPr>
          <w:sz w:val="28"/>
          <w:szCs w:val="28"/>
        </w:rPr>
        <w:t xml:space="preserve">от </w:t>
      </w:r>
      <w:r w:rsidR="00376458">
        <w:rPr>
          <w:color w:val="000000" w:themeColor="text1"/>
          <w:sz w:val="28"/>
          <w:szCs w:val="28"/>
        </w:rPr>
        <w:t>25.07.2025 № 807</w:t>
      </w:r>
      <w:bookmarkStart w:id="25" w:name="_GoBack"/>
      <w:bookmarkEnd w:id="25"/>
    </w:p>
    <w:p w14:paraId="736EA989" w14:textId="77777777" w:rsidR="008447BB" w:rsidRDefault="008447BB" w:rsidP="008447BB">
      <w:pPr>
        <w:pStyle w:val="ad"/>
        <w:ind w:left="6521"/>
        <w:jc w:val="center"/>
        <w:rPr>
          <w:sz w:val="28"/>
          <w:szCs w:val="28"/>
        </w:rPr>
      </w:pPr>
    </w:p>
    <w:p w14:paraId="3C18F152" w14:textId="77777777" w:rsidR="008447BB" w:rsidRPr="00E62265" w:rsidRDefault="008447BB" w:rsidP="008447BB">
      <w:pPr>
        <w:spacing w:after="0"/>
        <w:jc w:val="center"/>
        <w:rPr>
          <w:rFonts w:ascii="Times New Roman" w:hAnsi="Times New Roman"/>
          <w:bCs/>
          <w:sz w:val="28"/>
          <w:szCs w:val="28"/>
        </w:rPr>
      </w:pPr>
      <w:r w:rsidRPr="00E62265">
        <w:rPr>
          <w:rFonts w:ascii="Times New Roman" w:hAnsi="Times New Roman"/>
          <w:bCs/>
          <w:sz w:val="28"/>
          <w:szCs w:val="28"/>
        </w:rPr>
        <w:t>С</w:t>
      </w:r>
      <w:r>
        <w:rPr>
          <w:rFonts w:ascii="Times New Roman" w:hAnsi="Times New Roman"/>
          <w:bCs/>
          <w:sz w:val="28"/>
          <w:szCs w:val="28"/>
        </w:rPr>
        <w:t>остав</w:t>
      </w:r>
    </w:p>
    <w:p w14:paraId="23EEA877" w14:textId="77777777" w:rsidR="008447BB" w:rsidRDefault="008447BB" w:rsidP="008447BB">
      <w:pPr>
        <w:spacing w:line="240" w:lineRule="auto"/>
        <w:jc w:val="center"/>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комиссии по установлению ежемесячных стимулирующих выплат</w:t>
      </w:r>
    </w:p>
    <w:p w14:paraId="70059995" w14:textId="77777777" w:rsidR="008447BB" w:rsidRDefault="008447BB" w:rsidP="008447BB">
      <w:pPr>
        <w:spacing w:line="240" w:lineRule="auto"/>
        <w:jc w:val="center"/>
        <w:rPr>
          <w:rFonts w:ascii="Times New Roman" w:eastAsia="Times New Roman" w:hAnsi="Times New Roman" w:cs="Times New Roman"/>
          <w:bCs/>
          <w:spacing w:val="2"/>
          <w:sz w:val="28"/>
          <w:szCs w:val="28"/>
          <w:lang w:eastAsia="ru-RU"/>
        </w:rPr>
      </w:pPr>
    </w:p>
    <w:tbl>
      <w:tblPr>
        <w:tblW w:w="9921" w:type="dxa"/>
        <w:tblLook w:val="0000" w:firstRow="0" w:lastRow="0" w:firstColumn="0" w:lastColumn="0" w:noHBand="0" w:noVBand="0"/>
      </w:tblPr>
      <w:tblGrid>
        <w:gridCol w:w="222"/>
        <w:gridCol w:w="9699"/>
      </w:tblGrid>
      <w:tr w:rsidR="00BF0692" w:rsidRPr="00BB4C1D" w14:paraId="36D5CFA4" w14:textId="77777777" w:rsidTr="008447BB">
        <w:trPr>
          <w:trHeight w:val="2825"/>
        </w:trPr>
        <w:tc>
          <w:tcPr>
            <w:tcW w:w="222" w:type="dxa"/>
          </w:tcPr>
          <w:p w14:paraId="5A33CB37" w14:textId="77777777" w:rsidR="00BF0692" w:rsidRPr="00BB4C1D" w:rsidRDefault="00BF0692" w:rsidP="00626FEB">
            <w:pPr>
              <w:rPr>
                <w:rFonts w:ascii="Times New Roman" w:hAnsi="Times New Roman" w:cs="Times New Roman"/>
                <w:sz w:val="28"/>
                <w:szCs w:val="28"/>
              </w:rPr>
            </w:pPr>
          </w:p>
        </w:tc>
        <w:tc>
          <w:tcPr>
            <w:tcW w:w="9699" w:type="dxa"/>
          </w:tcPr>
          <w:tbl>
            <w:tblPr>
              <w:tblW w:w="9747" w:type="dxa"/>
              <w:tblLook w:val="04A0" w:firstRow="1" w:lastRow="0" w:firstColumn="1" w:lastColumn="0" w:noHBand="0" w:noVBand="1"/>
            </w:tblPr>
            <w:tblGrid>
              <w:gridCol w:w="2647"/>
              <w:gridCol w:w="425"/>
              <w:gridCol w:w="6675"/>
            </w:tblGrid>
            <w:tr w:rsidR="00637A1D" w:rsidRPr="00385AA2" w14:paraId="437BFE22" w14:textId="77777777" w:rsidTr="008447BB">
              <w:tc>
                <w:tcPr>
                  <w:tcW w:w="2647" w:type="dxa"/>
                  <w:hideMark/>
                </w:tcPr>
                <w:p w14:paraId="525370E7" w14:textId="77777777" w:rsidR="00637A1D" w:rsidRPr="00385AA2" w:rsidRDefault="00637A1D" w:rsidP="008447BB">
                  <w:pPr>
                    <w:spacing w:after="0" w:line="240" w:lineRule="auto"/>
                    <w:rPr>
                      <w:rFonts w:ascii="Times New Roman" w:hAnsi="Times New Roman"/>
                      <w:sz w:val="28"/>
                      <w:szCs w:val="28"/>
                    </w:rPr>
                  </w:pPr>
                  <w:r>
                    <w:rPr>
                      <w:rFonts w:ascii="Times New Roman" w:hAnsi="Times New Roman"/>
                      <w:sz w:val="28"/>
                      <w:szCs w:val="28"/>
                    </w:rPr>
                    <w:t>П</w:t>
                  </w:r>
                  <w:r w:rsidRPr="00385AA2">
                    <w:rPr>
                      <w:rFonts w:ascii="Times New Roman" w:hAnsi="Times New Roman"/>
                      <w:sz w:val="28"/>
                      <w:szCs w:val="28"/>
                    </w:rPr>
                    <w:t xml:space="preserve">редседатель </w:t>
                  </w:r>
                  <w:r>
                    <w:rPr>
                      <w:rFonts w:ascii="Times New Roman" w:hAnsi="Times New Roman"/>
                      <w:sz w:val="28"/>
                      <w:szCs w:val="28"/>
                    </w:rPr>
                    <w:t>комиссии</w:t>
                  </w:r>
                </w:p>
              </w:tc>
              <w:tc>
                <w:tcPr>
                  <w:tcW w:w="425" w:type="dxa"/>
                </w:tcPr>
                <w:p w14:paraId="661F262E" w14:textId="77777777" w:rsidR="00637A1D" w:rsidRPr="00385AA2" w:rsidRDefault="00637A1D" w:rsidP="008447BB">
                  <w:pPr>
                    <w:spacing w:after="0" w:line="240" w:lineRule="auto"/>
                    <w:jc w:val="right"/>
                    <w:rPr>
                      <w:rFonts w:ascii="Times New Roman" w:hAnsi="Times New Roman"/>
                      <w:sz w:val="28"/>
                      <w:szCs w:val="28"/>
                    </w:rPr>
                  </w:pPr>
                  <w:r>
                    <w:rPr>
                      <w:rFonts w:ascii="Times New Roman" w:hAnsi="Times New Roman"/>
                      <w:sz w:val="28"/>
                      <w:szCs w:val="28"/>
                    </w:rPr>
                    <w:t>-</w:t>
                  </w:r>
                </w:p>
              </w:tc>
              <w:tc>
                <w:tcPr>
                  <w:tcW w:w="6675" w:type="dxa"/>
                </w:tcPr>
                <w:p w14:paraId="55ABBAA1" w14:textId="77777777" w:rsidR="00637A1D" w:rsidRDefault="006D5991" w:rsidP="008447BB">
                  <w:pPr>
                    <w:spacing w:after="0" w:line="240" w:lineRule="auto"/>
                    <w:ind w:right="188"/>
                    <w:jc w:val="both"/>
                    <w:rPr>
                      <w:rFonts w:ascii="Times New Roman" w:hAnsi="Times New Roman"/>
                      <w:sz w:val="28"/>
                      <w:szCs w:val="28"/>
                    </w:rPr>
                  </w:pPr>
                  <w:r w:rsidRPr="00385AA2">
                    <w:rPr>
                      <w:rFonts w:ascii="Times New Roman" w:hAnsi="Times New Roman"/>
                      <w:sz w:val="28"/>
                      <w:szCs w:val="28"/>
                    </w:rPr>
                    <w:t>заместител</w:t>
                  </w:r>
                  <w:r>
                    <w:rPr>
                      <w:rFonts w:ascii="Times New Roman" w:hAnsi="Times New Roman"/>
                      <w:sz w:val="28"/>
                      <w:szCs w:val="28"/>
                    </w:rPr>
                    <w:t>ь</w:t>
                  </w:r>
                  <w:r w:rsidRPr="00385AA2">
                    <w:rPr>
                      <w:rFonts w:ascii="Times New Roman" w:hAnsi="Times New Roman"/>
                      <w:sz w:val="28"/>
                      <w:szCs w:val="28"/>
                    </w:rPr>
                    <w:t xml:space="preserve"> главы администрации</w:t>
                  </w:r>
                  <w:r>
                    <w:rPr>
                      <w:rFonts w:ascii="Times New Roman" w:hAnsi="Times New Roman"/>
                      <w:sz w:val="28"/>
                      <w:szCs w:val="28"/>
                    </w:rPr>
                    <w:t>, начальник управления образования и культуры администрации г</w:t>
                  </w:r>
                  <w:r w:rsidR="008447BB">
                    <w:rPr>
                      <w:rFonts w:ascii="Times New Roman" w:hAnsi="Times New Roman"/>
                      <w:sz w:val="28"/>
                      <w:szCs w:val="28"/>
                    </w:rPr>
                    <w:t>орода Оби Новосибирской области</w:t>
                  </w:r>
                </w:p>
                <w:p w14:paraId="6C9C4E7D" w14:textId="545B828A" w:rsidR="008447BB" w:rsidRPr="00385AA2" w:rsidRDefault="008447BB" w:rsidP="008447BB">
                  <w:pPr>
                    <w:spacing w:after="0" w:line="240" w:lineRule="auto"/>
                    <w:ind w:right="188"/>
                    <w:jc w:val="both"/>
                    <w:rPr>
                      <w:rFonts w:ascii="Times New Roman" w:hAnsi="Times New Roman"/>
                      <w:sz w:val="28"/>
                      <w:szCs w:val="28"/>
                    </w:rPr>
                  </w:pPr>
                </w:p>
              </w:tc>
            </w:tr>
            <w:tr w:rsidR="00637A1D" w:rsidRPr="002F2118" w14:paraId="532BF21C" w14:textId="77777777" w:rsidTr="008447BB">
              <w:tc>
                <w:tcPr>
                  <w:tcW w:w="2647" w:type="dxa"/>
                  <w:hideMark/>
                </w:tcPr>
                <w:p w14:paraId="4A1DBE27" w14:textId="498CDF26" w:rsidR="00B06C67" w:rsidRDefault="00B06C67" w:rsidP="008447BB">
                  <w:pPr>
                    <w:spacing w:after="0" w:line="240" w:lineRule="auto"/>
                    <w:rPr>
                      <w:rFonts w:ascii="Times New Roman" w:hAnsi="Times New Roman"/>
                      <w:sz w:val="28"/>
                      <w:szCs w:val="28"/>
                    </w:rPr>
                  </w:pPr>
                  <w:r>
                    <w:rPr>
                      <w:rFonts w:ascii="Times New Roman" w:hAnsi="Times New Roman"/>
                      <w:sz w:val="28"/>
                      <w:szCs w:val="28"/>
                    </w:rPr>
                    <w:t>Заместитель председателя комиссии</w:t>
                  </w:r>
                </w:p>
                <w:p w14:paraId="7A6ACF1A" w14:textId="77777777" w:rsidR="008447BB" w:rsidRDefault="008447BB" w:rsidP="008447BB">
                  <w:pPr>
                    <w:spacing w:after="0" w:line="240" w:lineRule="auto"/>
                    <w:rPr>
                      <w:rFonts w:ascii="Times New Roman" w:hAnsi="Times New Roman"/>
                      <w:sz w:val="28"/>
                      <w:szCs w:val="28"/>
                    </w:rPr>
                  </w:pPr>
                </w:p>
                <w:p w14:paraId="5F36326E" w14:textId="6C87D375" w:rsidR="00637A1D" w:rsidRPr="002F2118" w:rsidRDefault="00637A1D" w:rsidP="008447BB">
                  <w:pPr>
                    <w:spacing w:after="0" w:line="240" w:lineRule="auto"/>
                    <w:rPr>
                      <w:rFonts w:ascii="Times New Roman" w:hAnsi="Times New Roman"/>
                      <w:sz w:val="28"/>
                      <w:szCs w:val="28"/>
                    </w:rPr>
                  </w:pPr>
                  <w:r w:rsidRPr="002F2118">
                    <w:rPr>
                      <w:rFonts w:ascii="Times New Roman" w:hAnsi="Times New Roman"/>
                      <w:sz w:val="28"/>
                      <w:szCs w:val="28"/>
                    </w:rPr>
                    <w:t xml:space="preserve">Секретарь </w:t>
                  </w:r>
                  <w:r>
                    <w:rPr>
                      <w:rFonts w:ascii="Times New Roman" w:hAnsi="Times New Roman"/>
                      <w:sz w:val="28"/>
                      <w:szCs w:val="28"/>
                    </w:rPr>
                    <w:t>комиссии</w:t>
                  </w:r>
                  <w:r w:rsidRPr="002F2118">
                    <w:rPr>
                      <w:rFonts w:ascii="Times New Roman" w:hAnsi="Times New Roman"/>
                      <w:sz w:val="28"/>
                      <w:szCs w:val="28"/>
                    </w:rPr>
                    <w:t xml:space="preserve"> </w:t>
                  </w:r>
                </w:p>
              </w:tc>
              <w:tc>
                <w:tcPr>
                  <w:tcW w:w="425" w:type="dxa"/>
                </w:tcPr>
                <w:p w14:paraId="644D70BF" w14:textId="77777777" w:rsidR="00637A1D" w:rsidRDefault="00637A1D" w:rsidP="008447BB">
                  <w:pPr>
                    <w:spacing w:after="0" w:line="240" w:lineRule="auto"/>
                    <w:jc w:val="right"/>
                    <w:rPr>
                      <w:rFonts w:ascii="Times New Roman" w:hAnsi="Times New Roman"/>
                      <w:sz w:val="28"/>
                      <w:szCs w:val="28"/>
                    </w:rPr>
                  </w:pPr>
                  <w:r w:rsidRPr="002F2118">
                    <w:rPr>
                      <w:rFonts w:ascii="Times New Roman" w:hAnsi="Times New Roman"/>
                      <w:sz w:val="28"/>
                      <w:szCs w:val="28"/>
                    </w:rPr>
                    <w:t>-</w:t>
                  </w:r>
                </w:p>
                <w:p w14:paraId="1EEF785B" w14:textId="77777777" w:rsidR="00B06C67" w:rsidRDefault="00B06C67" w:rsidP="008447BB">
                  <w:pPr>
                    <w:spacing w:after="0" w:line="240" w:lineRule="auto"/>
                    <w:jc w:val="right"/>
                    <w:rPr>
                      <w:rFonts w:ascii="Times New Roman" w:hAnsi="Times New Roman"/>
                      <w:sz w:val="28"/>
                      <w:szCs w:val="28"/>
                    </w:rPr>
                  </w:pPr>
                </w:p>
                <w:p w14:paraId="4CC7A768" w14:textId="77777777" w:rsidR="00D60467" w:rsidRDefault="00D60467" w:rsidP="008447BB">
                  <w:pPr>
                    <w:spacing w:after="0" w:line="240" w:lineRule="auto"/>
                    <w:jc w:val="right"/>
                    <w:rPr>
                      <w:rFonts w:ascii="Times New Roman" w:hAnsi="Times New Roman"/>
                      <w:sz w:val="28"/>
                      <w:szCs w:val="28"/>
                    </w:rPr>
                  </w:pPr>
                </w:p>
                <w:p w14:paraId="0EA28FE6" w14:textId="77777777" w:rsidR="008447BB" w:rsidRDefault="008447BB" w:rsidP="008447BB">
                  <w:pPr>
                    <w:spacing w:after="0" w:line="240" w:lineRule="auto"/>
                    <w:jc w:val="right"/>
                    <w:rPr>
                      <w:rFonts w:ascii="Times New Roman" w:hAnsi="Times New Roman"/>
                      <w:sz w:val="28"/>
                      <w:szCs w:val="28"/>
                    </w:rPr>
                  </w:pPr>
                </w:p>
                <w:p w14:paraId="3D3999A7" w14:textId="4F8F6FFA" w:rsidR="00B06C67" w:rsidRPr="002F2118" w:rsidRDefault="00B06C67" w:rsidP="008447BB">
                  <w:pPr>
                    <w:spacing w:after="0" w:line="240" w:lineRule="auto"/>
                    <w:jc w:val="right"/>
                    <w:rPr>
                      <w:rFonts w:ascii="Times New Roman" w:hAnsi="Times New Roman"/>
                      <w:sz w:val="28"/>
                      <w:szCs w:val="28"/>
                    </w:rPr>
                  </w:pPr>
                  <w:r>
                    <w:rPr>
                      <w:rFonts w:ascii="Times New Roman" w:hAnsi="Times New Roman"/>
                      <w:sz w:val="28"/>
                      <w:szCs w:val="28"/>
                    </w:rPr>
                    <w:t>-</w:t>
                  </w:r>
                </w:p>
              </w:tc>
              <w:tc>
                <w:tcPr>
                  <w:tcW w:w="6675" w:type="dxa"/>
                </w:tcPr>
                <w:p w14:paraId="410F9602" w14:textId="44064CD2" w:rsidR="00B06C67" w:rsidRDefault="00DF0523" w:rsidP="008447BB">
                  <w:pPr>
                    <w:spacing w:after="0" w:line="240" w:lineRule="auto"/>
                    <w:ind w:right="188"/>
                    <w:jc w:val="both"/>
                    <w:rPr>
                      <w:rFonts w:ascii="Times New Roman" w:hAnsi="Times New Roman"/>
                      <w:sz w:val="28"/>
                      <w:szCs w:val="28"/>
                    </w:rPr>
                  </w:pPr>
                  <w:r>
                    <w:rPr>
                      <w:rFonts w:ascii="Times New Roman" w:hAnsi="Times New Roman"/>
                      <w:sz w:val="28"/>
                      <w:szCs w:val="28"/>
                    </w:rPr>
                    <w:t>н</w:t>
                  </w:r>
                  <w:r w:rsidR="00B06C67">
                    <w:rPr>
                      <w:rFonts w:ascii="Times New Roman" w:hAnsi="Times New Roman"/>
                      <w:sz w:val="28"/>
                      <w:szCs w:val="28"/>
                    </w:rPr>
                    <w:t>ачальник</w:t>
                  </w:r>
                  <w:r w:rsidR="00B06C67" w:rsidRPr="002F2118">
                    <w:rPr>
                      <w:rFonts w:ascii="Times New Roman" w:hAnsi="Times New Roman"/>
                      <w:sz w:val="28"/>
                      <w:szCs w:val="28"/>
                    </w:rPr>
                    <w:t xml:space="preserve"> отдела труда</w:t>
                  </w:r>
                  <w:r>
                    <w:rPr>
                      <w:rFonts w:ascii="Times New Roman" w:hAnsi="Times New Roman"/>
                      <w:sz w:val="28"/>
                      <w:szCs w:val="28"/>
                    </w:rPr>
                    <w:t xml:space="preserve"> </w:t>
                  </w:r>
                  <w:r w:rsidR="00B06C67" w:rsidRPr="002F2118">
                    <w:rPr>
                      <w:rFonts w:ascii="Times New Roman" w:hAnsi="Times New Roman"/>
                      <w:sz w:val="28"/>
                      <w:szCs w:val="28"/>
                    </w:rPr>
                    <w:t>и социального обслуживания администрации города</w:t>
                  </w:r>
                  <w:r>
                    <w:rPr>
                      <w:rFonts w:ascii="Times New Roman" w:hAnsi="Times New Roman"/>
                      <w:sz w:val="28"/>
                      <w:szCs w:val="28"/>
                    </w:rPr>
                    <w:t xml:space="preserve"> </w:t>
                  </w:r>
                  <w:r w:rsidR="00B06C67" w:rsidRPr="002F2118">
                    <w:rPr>
                      <w:rFonts w:ascii="Times New Roman" w:hAnsi="Times New Roman"/>
                      <w:sz w:val="28"/>
                      <w:szCs w:val="28"/>
                    </w:rPr>
                    <w:t>Оби</w:t>
                  </w:r>
                  <w:r w:rsidR="008447BB">
                    <w:rPr>
                      <w:rFonts w:ascii="Times New Roman" w:hAnsi="Times New Roman"/>
                      <w:sz w:val="28"/>
                      <w:szCs w:val="28"/>
                    </w:rPr>
                    <w:t xml:space="preserve"> Новосибирской области</w:t>
                  </w:r>
                </w:p>
                <w:p w14:paraId="4591E279" w14:textId="77777777" w:rsidR="00D60467" w:rsidRDefault="00D60467" w:rsidP="008447BB">
                  <w:pPr>
                    <w:spacing w:after="0" w:line="240" w:lineRule="auto"/>
                    <w:ind w:right="188"/>
                    <w:jc w:val="both"/>
                    <w:rPr>
                      <w:rFonts w:ascii="Times New Roman" w:hAnsi="Times New Roman"/>
                      <w:sz w:val="28"/>
                      <w:szCs w:val="28"/>
                    </w:rPr>
                  </w:pPr>
                </w:p>
                <w:p w14:paraId="6A8F47F1" w14:textId="4FB04D51" w:rsidR="00637A1D" w:rsidRDefault="006D5991" w:rsidP="008447BB">
                  <w:pPr>
                    <w:spacing w:after="0" w:line="240" w:lineRule="auto"/>
                    <w:ind w:right="188"/>
                    <w:jc w:val="both"/>
                    <w:rPr>
                      <w:rFonts w:ascii="Times New Roman" w:hAnsi="Times New Roman"/>
                      <w:sz w:val="28"/>
                      <w:szCs w:val="28"/>
                    </w:rPr>
                  </w:pPr>
                  <w:r>
                    <w:rPr>
                      <w:rFonts w:ascii="Times New Roman" w:hAnsi="Times New Roman"/>
                      <w:sz w:val="28"/>
                      <w:szCs w:val="28"/>
                    </w:rPr>
                    <w:t xml:space="preserve">консультант </w:t>
                  </w:r>
                  <w:r w:rsidR="00637A1D" w:rsidRPr="002F2118">
                    <w:rPr>
                      <w:rFonts w:ascii="Times New Roman" w:hAnsi="Times New Roman"/>
                      <w:sz w:val="28"/>
                      <w:szCs w:val="28"/>
                    </w:rPr>
                    <w:t>отдела труда</w:t>
                  </w:r>
                  <w:r w:rsidR="00DF0523">
                    <w:rPr>
                      <w:rFonts w:ascii="Times New Roman" w:hAnsi="Times New Roman"/>
                      <w:sz w:val="28"/>
                      <w:szCs w:val="28"/>
                    </w:rPr>
                    <w:t xml:space="preserve"> </w:t>
                  </w:r>
                  <w:r w:rsidR="00637A1D" w:rsidRPr="002F2118">
                    <w:rPr>
                      <w:rFonts w:ascii="Times New Roman" w:hAnsi="Times New Roman"/>
                      <w:sz w:val="28"/>
                      <w:szCs w:val="28"/>
                    </w:rPr>
                    <w:t>и социального обслуживания администрации города</w:t>
                  </w:r>
                  <w:r w:rsidR="00DF0523">
                    <w:rPr>
                      <w:rFonts w:ascii="Times New Roman" w:hAnsi="Times New Roman"/>
                      <w:sz w:val="28"/>
                      <w:szCs w:val="28"/>
                    </w:rPr>
                    <w:t xml:space="preserve"> </w:t>
                  </w:r>
                  <w:r w:rsidR="00637A1D" w:rsidRPr="002F2118">
                    <w:rPr>
                      <w:rFonts w:ascii="Times New Roman" w:hAnsi="Times New Roman"/>
                      <w:sz w:val="28"/>
                      <w:szCs w:val="28"/>
                    </w:rPr>
                    <w:t xml:space="preserve">Оби Новосибирской области  </w:t>
                  </w:r>
                </w:p>
                <w:p w14:paraId="65C86086" w14:textId="179C8461" w:rsidR="007D4A6E" w:rsidRPr="002F2118" w:rsidRDefault="007D4A6E" w:rsidP="008447BB">
                  <w:pPr>
                    <w:spacing w:after="0" w:line="240" w:lineRule="auto"/>
                    <w:ind w:right="188"/>
                    <w:jc w:val="both"/>
                    <w:rPr>
                      <w:rFonts w:ascii="Times New Roman" w:hAnsi="Times New Roman"/>
                      <w:sz w:val="28"/>
                      <w:szCs w:val="28"/>
                    </w:rPr>
                  </w:pPr>
                </w:p>
              </w:tc>
            </w:tr>
            <w:tr w:rsidR="00A86301" w:rsidRPr="002F2118" w14:paraId="342A6AE2" w14:textId="77777777" w:rsidTr="008447BB">
              <w:trPr>
                <w:trHeight w:val="2606"/>
              </w:trPr>
              <w:tc>
                <w:tcPr>
                  <w:tcW w:w="2647" w:type="dxa"/>
                  <w:vMerge w:val="restart"/>
                </w:tcPr>
                <w:p w14:paraId="57F3F88F" w14:textId="77777777" w:rsidR="00A86301" w:rsidRPr="002F2118" w:rsidRDefault="00A86301" w:rsidP="008447BB">
                  <w:pPr>
                    <w:spacing w:after="0" w:line="240" w:lineRule="auto"/>
                    <w:rPr>
                      <w:rFonts w:ascii="Times New Roman" w:hAnsi="Times New Roman"/>
                      <w:sz w:val="28"/>
                      <w:szCs w:val="28"/>
                    </w:rPr>
                  </w:pPr>
                  <w:r w:rsidRPr="002F2118">
                    <w:rPr>
                      <w:rFonts w:ascii="Times New Roman" w:hAnsi="Times New Roman"/>
                      <w:sz w:val="28"/>
                      <w:szCs w:val="28"/>
                    </w:rPr>
                    <w:t xml:space="preserve">Члены </w:t>
                  </w:r>
                  <w:r>
                    <w:rPr>
                      <w:rFonts w:ascii="Times New Roman" w:hAnsi="Times New Roman"/>
                      <w:sz w:val="28"/>
                      <w:szCs w:val="28"/>
                    </w:rPr>
                    <w:t>комиссии</w:t>
                  </w:r>
                  <w:r w:rsidRPr="002F2118">
                    <w:rPr>
                      <w:rFonts w:ascii="Times New Roman" w:hAnsi="Times New Roman"/>
                      <w:sz w:val="28"/>
                      <w:szCs w:val="28"/>
                    </w:rPr>
                    <w:t>:</w:t>
                  </w:r>
                </w:p>
                <w:p w14:paraId="45935E5D" w14:textId="77777777" w:rsidR="00A86301" w:rsidRPr="002F2118" w:rsidRDefault="00A86301" w:rsidP="008447BB">
                  <w:pPr>
                    <w:spacing w:after="0" w:line="240" w:lineRule="auto"/>
                    <w:rPr>
                      <w:rFonts w:ascii="Times New Roman" w:hAnsi="Times New Roman"/>
                      <w:sz w:val="28"/>
                      <w:szCs w:val="28"/>
                    </w:rPr>
                  </w:pPr>
                </w:p>
              </w:tc>
              <w:tc>
                <w:tcPr>
                  <w:tcW w:w="425" w:type="dxa"/>
                </w:tcPr>
                <w:p w14:paraId="3EC8AF57" w14:textId="77777777" w:rsidR="00A86301" w:rsidRPr="002F2118" w:rsidRDefault="00A86301" w:rsidP="008447BB">
                  <w:pPr>
                    <w:spacing w:after="0" w:line="240" w:lineRule="auto"/>
                    <w:jc w:val="right"/>
                    <w:rPr>
                      <w:rFonts w:ascii="Times New Roman" w:hAnsi="Times New Roman"/>
                      <w:sz w:val="28"/>
                      <w:szCs w:val="28"/>
                    </w:rPr>
                  </w:pPr>
                  <w:r w:rsidRPr="002F2118">
                    <w:rPr>
                      <w:rFonts w:ascii="Times New Roman" w:hAnsi="Times New Roman"/>
                      <w:sz w:val="28"/>
                      <w:szCs w:val="28"/>
                    </w:rPr>
                    <w:t>-</w:t>
                  </w:r>
                </w:p>
                <w:p w14:paraId="33FB7433" w14:textId="77777777" w:rsidR="00A86301" w:rsidRPr="002F2118" w:rsidRDefault="00A86301" w:rsidP="008447BB">
                  <w:pPr>
                    <w:spacing w:after="0" w:line="240" w:lineRule="auto"/>
                    <w:jc w:val="right"/>
                    <w:rPr>
                      <w:rFonts w:ascii="Times New Roman" w:hAnsi="Times New Roman"/>
                      <w:sz w:val="28"/>
                      <w:szCs w:val="28"/>
                    </w:rPr>
                  </w:pPr>
                </w:p>
                <w:p w14:paraId="63A435BE" w14:textId="471E61CD" w:rsidR="00A86301" w:rsidRPr="002F2118" w:rsidRDefault="007D4A6E" w:rsidP="008447BB">
                  <w:pPr>
                    <w:spacing w:after="0" w:line="240" w:lineRule="auto"/>
                    <w:jc w:val="right"/>
                    <w:rPr>
                      <w:rFonts w:ascii="Times New Roman" w:hAnsi="Times New Roman"/>
                      <w:sz w:val="28"/>
                      <w:szCs w:val="28"/>
                    </w:rPr>
                  </w:pPr>
                  <w:r>
                    <w:rPr>
                      <w:rFonts w:ascii="Times New Roman" w:hAnsi="Times New Roman"/>
                      <w:sz w:val="28"/>
                      <w:szCs w:val="28"/>
                    </w:rPr>
                    <w:t>-</w:t>
                  </w:r>
                </w:p>
                <w:p w14:paraId="0D7720E2" w14:textId="77777777" w:rsidR="00A86301" w:rsidRDefault="00A86301" w:rsidP="008447BB">
                  <w:pPr>
                    <w:spacing w:after="0" w:line="240" w:lineRule="auto"/>
                    <w:jc w:val="right"/>
                    <w:rPr>
                      <w:rFonts w:ascii="Times New Roman" w:hAnsi="Times New Roman"/>
                      <w:sz w:val="28"/>
                      <w:szCs w:val="28"/>
                    </w:rPr>
                  </w:pPr>
                </w:p>
                <w:p w14:paraId="2E3525AA" w14:textId="77777777" w:rsidR="008447BB" w:rsidRDefault="008447BB" w:rsidP="008447BB">
                  <w:pPr>
                    <w:spacing w:after="0" w:line="240" w:lineRule="auto"/>
                    <w:jc w:val="right"/>
                    <w:rPr>
                      <w:rFonts w:ascii="Times New Roman" w:hAnsi="Times New Roman"/>
                      <w:sz w:val="28"/>
                      <w:szCs w:val="28"/>
                    </w:rPr>
                  </w:pPr>
                </w:p>
                <w:p w14:paraId="06DBE3AB" w14:textId="46E2F976" w:rsidR="008447BB" w:rsidRPr="002F2118" w:rsidRDefault="008447BB" w:rsidP="008447BB">
                  <w:pPr>
                    <w:spacing w:after="0" w:line="240" w:lineRule="auto"/>
                    <w:jc w:val="right"/>
                    <w:rPr>
                      <w:rFonts w:ascii="Times New Roman" w:hAnsi="Times New Roman"/>
                      <w:sz w:val="28"/>
                      <w:szCs w:val="28"/>
                    </w:rPr>
                  </w:pPr>
                  <w:r>
                    <w:rPr>
                      <w:rFonts w:ascii="Times New Roman" w:hAnsi="Times New Roman"/>
                      <w:sz w:val="28"/>
                      <w:szCs w:val="28"/>
                    </w:rPr>
                    <w:t>-</w:t>
                  </w:r>
                </w:p>
              </w:tc>
              <w:tc>
                <w:tcPr>
                  <w:tcW w:w="6675" w:type="dxa"/>
                </w:tcPr>
                <w:p w14:paraId="1387C0C3" w14:textId="0105AD35" w:rsidR="00DF0523" w:rsidRDefault="00A86301" w:rsidP="008447BB">
                  <w:pPr>
                    <w:spacing w:after="0" w:line="240" w:lineRule="auto"/>
                    <w:ind w:right="188"/>
                    <w:jc w:val="both"/>
                    <w:rPr>
                      <w:rFonts w:ascii="Times New Roman" w:hAnsi="Times New Roman"/>
                      <w:sz w:val="28"/>
                      <w:szCs w:val="28"/>
                    </w:rPr>
                  </w:pPr>
                  <w:r>
                    <w:rPr>
                      <w:rFonts w:ascii="Times New Roman" w:hAnsi="Times New Roman"/>
                      <w:sz w:val="28"/>
                      <w:szCs w:val="28"/>
                    </w:rPr>
                    <w:t xml:space="preserve">первый </w:t>
                  </w:r>
                  <w:r w:rsidRPr="002F2118">
                    <w:rPr>
                      <w:rFonts w:ascii="Times New Roman" w:hAnsi="Times New Roman"/>
                      <w:sz w:val="28"/>
                      <w:szCs w:val="28"/>
                    </w:rPr>
                    <w:t>заместитель</w:t>
                  </w:r>
                  <w:r w:rsidR="00DF0523">
                    <w:rPr>
                      <w:rFonts w:ascii="Times New Roman" w:hAnsi="Times New Roman"/>
                      <w:sz w:val="28"/>
                      <w:szCs w:val="28"/>
                    </w:rPr>
                    <w:t xml:space="preserve"> </w:t>
                  </w:r>
                  <w:r>
                    <w:rPr>
                      <w:rFonts w:ascii="Times New Roman" w:hAnsi="Times New Roman"/>
                      <w:sz w:val="28"/>
                      <w:szCs w:val="28"/>
                    </w:rPr>
                    <w:t>главы администрации,</w:t>
                  </w:r>
                  <w:r w:rsidR="008447BB">
                    <w:rPr>
                      <w:rFonts w:ascii="Times New Roman" w:hAnsi="Times New Roman"/>
                      <w:sz w:val="28"/>
                      <w:szCs w:val="28"/>
                    </w:rPr>
                    <w:t xml:space="preserve"> </w:t>
                  </w:r>
                  <w:r>
                    <w:rPr>
                      <w:rFonts w:ascii="Times New Roman" w:hAnsi="Times New Roman"/>
                      <w:sz w:val="28"/>
                      <w:szCs w:val="28"/>
                    </w:rPr>
                    <w:t xml:space="preserve">начальник </w:t>
                  </w:r>
                  <w:r w:rsidR="008447BB">
                    <w:rPr>
                      <w:rFonts w:ascii="Times New Roman" w:hAnsi="Times New Roman"/>
                      <w:sz w:val="28"/>
                      <w:szCs w:val="28"/>
                    </w:rPr>
                    <w:t>управления</w:t>
                  </w:r>
                </w:p>
                <w:p w14:paraId="282DCD42" w14:textId="77777777" w:rsidR="00A86301" w:rsidRDefault="00D60467" w:rsidP="008447BB">
                  <w:pPr>
                    <w:spacing w:after="0" w:line="240" w:lineRule="auto"/>
                    <w:ind w:right="188"/>
                    <w:jc w:val="both"/>
                    <w:rPr>
                      <w:rFonts w:ascii="Times New Roman" w:hAnsi="Times New Roman"/>
                      <w:sz w:val="28"/>
                      <w:szCs w:val="28"/>
                    </w:rPr>
                  </w:pPr>
                  <w:r>
                    <w:rPr>
                      <w:rFonts w:ascii="Times New Roman" w:hAnsi="Times New Roman"/>
                      <w:sz w:val="28"/>
                      <w:szCs w:val="28"/>
                    </w:rPr>
                    <w:t>н</w:t>
                  </w:r>
                  <w:r w:rsidR="00A86301" w:rsidRPr="002F2118">
                    <w:rPr>
                      <w:rFonts w:ascii="Times New Roman" w:hAnsi="Times New Roman"/>
                      <w:sz w:val="28"/>
                      <w:szCs w:val="28"/>
                    </w:rPr>
                    <w:t>ачальник</w:t>
                  </w:r>
                  <w:r w:rsidR="00DF0523">
                    <w:rPr>
                      <w:rFonts w:ascii="Times New Roman" w:hAnsi="Times New Roman"/>
                      <w:sz w:val="28"/>
                      <w:szCs w:val="28"/>
                    </w:rPr>
                    <w:t xml:space="preserve"> </w:t>
                  </w:r>
                  <w:r w:rsidR="00A86301" w:rsidRPr="002F2118">
                    <w:rPr>
                      <w:rFonts w:ascii="Times New Roman" w:hAnsi="Times New Roman"/>
                      <w:sz w:val="28"/>
                      <w:szCs w:val="28"/>
                    </w:rPr>
                    <w:t>управления экономического</w:t>
                  </w:r>
                  <w:r w:rsidR="008447BB">
                    <w:rPr>
                      <w:rFonts w:ascii="Times New Roman" w:hAnsi="Times New Roman"/>
                      <w:sz w:val="28"/>
                      <w:szCs w:val="28"/>
                    </w:rPr>
                    <w:t xml:space="preserve"> </w:t>
                  </w:r>
                  <w:r w:rsidR="00A86301" w:rsidRPr="002F2118">
                    <w:rPr>
                      <w:rFonts w:ascii="Times New Roman" w:hAnsi="Times New Roman"/>
                      <w:sz w:val="28"/>
                      <w:szCs w:val="28"/>
                    </w:rPr>
                    <w:t>развития, промышленности</w:t>
                  </w:r>
                  <w:r w:rsidR="00DF0523">
                    <w:rPr>
                      <w:rFonts w:ascii="Times New Roman" w:hAnsi="Times New Roman"/>
                      <w:sz w:val="28"/>
                      <w:szCs w:val="28"/>
                    </w:rPr>
                    <w:t xml:space="preserve"> </w:t>
                  </w:r>
                  <w:r w:rsidR="00A86301" w:rsidRPr="002F2118">
                    <w:rPr>
                      <w:rFonts w:ascii="Times New Roman" w:hAnsi="Times New Roman"/>
                      <w:sz w:val="28"/>
                      <w:szCs w:val="28"/>
                    </w:rPr>
                    <w:t>и торговли администрации</w:t>
                  </w:r>
                  <w:r w:rsidR="008447BB">
                    <w:rPr>
                      <w:rFonts w:ascii="Times New Roman" w:hAnsi="Times New Roman"/>
                      <w:sz w:val="28"/>
                      <w:szCs w:val="28"/>
                    </w:rPr>
                    <w:t xml:space="preserve"> </w:t>
                  </w:r>
                  <w:r w:rsidR="00A86301" w:rsidRPr="002F2118">
                    <w:rPr>
                      <w:rFonts w:ascii="Times New Roman" w:hAnsi="Times New Roman"/>
                      <w:sz w:val="28"/>
                      <w:szCs w:val="28"/>
                    </w:rPr>
                    <w:t>города Оби Новосибирской области</w:t>
                  </w:r>
                </w:p>
                <w:p w14:paraId="00281C98" w14:textId="77777777" w:rsidR="008447BB" w:rsidRDefault="008447BB" w:rsidP="008447BB">
                  <w:pPr>
                    <w:spacing w:after="0" w:line="240" w:lineRule="auto"/>
                    <w:ind w:right="188"/>
                    <w:jc w:val="both"/>
                    <w:rPr>
                      <w:rFonts w:ascii="Times New Roman" w:hAnsi="Times New Roman"/>
                      <w:sz w:val="28"/>
                      <w:szCs w:val="28"/>
                    </w:rPr>
                  </w:pPr>
                  <w:r>
                    <w:rPr>
                      <w:rFonts w:ascii="Times New Roman" w:hAnsi="Times New Roman"/>
                      <w:sz w:val="28"/>
                      <w:szCs w:val="28"/>
                    </w:rPr>
                    <w:t xml:space="preserve">главный специалист </w:t>
                  </w:r>
                  <w:r w:rsidRPr="002F2118">
                    <w:rPr>
                      <w:rFonts w:ascii="Times New Roman" w:hAnsi="Times New Roman"/>
                      <w:sz w:val="28"/>
                      <w:szCs w:val="28"/>
                    </w:rPr>
                    <w:t xml:space="preserve">отдела труда и </w:t>
                  </w:r>
                </w:p>
                <w:p w14:paraId="1DDDAEDD" w14:textId="77777777" w:rsidR="008447BB" w:rsidRDefault="008447BB" w:rsidP="008447BB">
                  <w:pPr>
                    <w:spacing w:after="0" w:line="240" w:lineRule="auto"/>
                    <w:ind w:right="188"/>
                    <w:jc w:val="both"/>
                    <w:rPr>
                      <w:rFonts w:ascii="Times New Roman" w:hAnsi="Times New Roman"/>
                      <w:sz w:val="28"/>
                      <w:szCs w:val="28"/>
                    </w:rPr>
                  </w:pPr>
                  <w:r w:rsidRPr="002F2118">
                    <w:rPr>
                      <w:rFonts w:ascii="Times New Roman" w:hAnsi="Times New Roman"/>
                      <w:sz w:val="28"/>
                      <w:szCs w:val="28"/>
                    </w:rPr>
                    <w:t xml:space="preserve">социального обслуживания администрации города </w:t>
                  </w:r>
                </w:p>
                <w:p w14:paraId="3D2AF5F4" w14:textId="5C8A1E3D" w:rsidR="008447BB" w:rsidRPr="002F2118" w:rsidRDefault="008447BB" w:rsidP="008447BB">
                  <w:pPr>
                    <w:spacing w:after="0" w:line="240" w:lineRule="auto"/>
                    <w:ind w:right="188"/>
                    <w:jc w:val="both"/>
                    <w:rPr>
                      <w:rFonts w:ascii="Times New Roman" w:hAnsi="Times New Roman"/>
                      <w:sz w:val="28"/>
                      <w:szCs w:val="28"/>
                    </w:rPr>
                  </w:pPr>
                  <w:r w:rsidRPr="002F2118">
                    <w:rPr>
                      <w:rFonts w:ascii="Times New Roman" w:hAnsi="Times New Roman"/>
                      <w:sz w:val="28"/>
                      <w:szCs w:val="28"/>
                    </w:rPr>
                    <w:t>Оби Новосибирской области</w:t>
                  </w:r>
                </w:p>
              </w:tc>
            </w:tr>
            <w:tr w:rsidR="00A86301" w:rsidRPr="002F2118" w14:paraId="2E8BF302" w14:textId="77777777" w:rsidTr="008447BB">
              <w:tc>
                <w:tcPr>
                  <w:tcW w:w="2647" w:type="dxa"/>
                  <w:vMerge/>
                </w:tcPr>
                <w:p w14:paraId="270BA63E" w14:textId="77777777" w:rsidR="00A86301" w:rsidRPr="002F2118" w:rsidRDefault="00A86301" w:rsidP="008447BB">
                  <w:pPr>
                    <w:spacing w:after="0" w:line="240" w:lineRule="auto"/>
                    <w:rPr>
                      <w:rFonts w:ascii="Times New Roman" w:hAnsi="Times New Roman"/>
                      <w:sz w:val="28"/>
                      <w:szCs w:val="28"/>
                    </w:rPr>
                  </w:pPr>
                </w:p>
              </w:tc>
              <w:tc>
                <w:tcPr>
                  <w:tcW w:w="425" w:type="dxa"/>
                </w:tcPr>
                <w:p w14:paraId="04F55AFD" w14:textId="15BCA388" w:rsidR="00A86301" w:rsidRPr="002F2118" w:rsidRDefault="00A86301" w:rsidP="008447BB">
                  <w:pPr>
                    <w:spacing w:after="0" w:line="240" w:lineRule="auto"/>
                    <w:jc w:val="right"/>
                    <w:rPr>
                      <w:rFonts w:ascii="Times New Roman" w:hAnsi="Times New Roman"/>
                      <w:sz w:val="28"/>
                      <w:szCs w:val="28"/>
                    </w:rPr>
                  </w:pPr>
                </w:p>
              </w:tc>
              <w:tc>
                <w:tcPr>
                  <w:tcW w:w="6675" w:type="dxa"/>
                </w:tcPr>
                <w:p w14:paraId="53B053CE" w14:textId="39B6FD1A" w:rsidR="00A86301" w:rsidRPr="002F2118" w:rsidRDefault="00A86301" w:rsidP="008447BB">
                  <w:pPr>
                    <w:spacing w:after="0" w:line="240" w:lineRule="auto"/>
                    <w:ind w:right="188"/>
                    <w:jc w:val="both"/>
                    <w:rPr>
                      <w:rFonts w:ascii="Times New Roman" w:hAnsi="Times New Roman"/>
                      <w:sz w:val="28"/>
                      <w:szCs w:val="28"/>
                    </w:rPr>
                  </w:pPr>
                </w:p>
              </w:tc>
            </w:tr>
          </w:tbl>
          <w:p w14:paraId="4AA8551B" w14:textId="47ED9D77" w:rsidR="00BF0692" w:rsidRPr="00BB4C1D" w:rsidRDefault="00BF0692" w:rsidP="008447BB">
            <w:pPr>
              <w:widowControl w:val="0"/>
              <w:autoSpaceDE w:val="0"/>
              <w:autoSpaceDN w:val="0"/>
              <w:adjustRightInd w:val="0"/>
              <w:spacing w:after="0" w:line="240" w:lineRule="auto"/>
              <w:rPr>
                <w:rFonts w:ascii="Times New Roman" w:hAnsi="Times New Roman" w:cs="Times New Roman"/>
                <w:sz w:val="28"/>
                <w:szCs w:val="28"/>
              </w:rPr>
            </w:pPr>
          </w:p>
        </w:tc>
      </w:tr>
    </w:tbl>
    <w:p w14:paraId="3FBB8759" w14:textId="77777777" w:rsidR="00BF0692" w:rsidRPr="00BF0692" w:rsidRDefault="00BF0692" w:rsidP="00BF0692">
      <w:pPr>
        <w:ind w:firstLine="720"/>
        <w:jc w:val="both"/>
        <w:rPr>
          <w:rFonts w:ascii="Times New Roman" w:hAnsi="Times New Roman" w:cs="Times New Roman"/>
        </w:rPr>
      </w:pPr>
    </w:p>
    <w:p w14:paraId="328A36DA" w14:textId="016E2AAC" w:rsidR="006A5D05" w:rsidRPr="008447BB" w:rsidRDefault="008447BB" w:rsidP="008447BB">
      <w:pPr>
        <w:spacing w:line="240" w:lineRule="auto"/>
        <w:contextualSpacing/>
        <w:jc w:val="center"/>
        <w:rPr>
          <w:rFonts w:ascii="Times New Roman" w:hAnsi="Times New Roman" w:cs="Times New Roman"/>
          <w:sz w:val="28"/>
          <w:szCs w:val="28"/>
        </w:rPr>
      </w:pPr>
      <w:r w:rsidRPr="008447BB">
        <w:rPr>
          <w:rFonts w:ascii="Times New Roman" w:hAnsi="Times New Roman" w:cs="Times New Roman"/>
          <w:sz w:val="28"/>
          <w:szCs w:val="28"/>
        </w:rPr>
        <w:t>________________</w:t>
      </w:r>
      <w:r w:rsidR="00BB4C1D" w:rsidRPr="008447BB">
        <w:rPr>
          <w:rFonts w:ascii="Times New Roman" w:hAnsi="Times New Roman" w:cs="Times New Roman"/>
          <w:sz w:val="28"/>
          <w:szCs w:val="28"/>
        </w:rPr>
        <w:t>_</w:t>
      </w:r>
      <w:permEnd w:id="460262450"/>
    </w:p>
    <w:sectPr w:rsidR="006A5D05" w:rsidRPr="008447BB"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2427A" w14:textId="77777777" w:rsidR="007C2583" w:rsidRDefault="007C2583" w:rsidP="003F66EC">
      <w:r>
        <w:separator/>
      </w:r>
    </w:p>
  </w:endnote>
  <w:endnote w:type="continuationSeparator" w:id="0">
    <w:p w14:paraId="7BE69CD1" w14:textId="77777777" w:rsidR="007C2583" w:rsidRDefault="007C2583"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0D86F" w14:textId="77777777" w:rsidR="007C2583" w:rsidRDefault="007C2583" w:rsidP="003F66EC">
      <w:r>
        <w:separator/>
      </w:r>
    </w:p>
  </w:footnote>
  <w:footnote w:type="continuationSeparator" w:id="0">
    <w:p w14:paraId="63C99462" w14:textId="77777777" w:rsidR="007C2583" w:rsidRDefault="007C2583"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152E33"/>
    <w:multiLevelType w:val="multilevel"/>
    <w:tmpl w:val="14EABA14"/>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96E52C6"/>
    <w:multiLevelType w:val="multilevel"/>
    <w:tmpl w:val="92C053D0"/>
    <w:lvl w:ilvl="0">
      <w:start w:val="1"/>
      <w:numFmt w:val="decimal"/>
      <w:lvlText w:val="%1."/>
      <w:lvlJc w:val="left"/>
      <w:pPr>
        <w:ind w:left="1068" w:hanging="360"/>
      </w:pPr>
      <w:rPr>
        <w:rFonts w:eastAsiaTheme="minorHAnsi" w:hint="default"/>
        <w:color w:val="auto"/>
      </w:rPr>
    </w:lvl>
    <w:lvl w:ilvl="1">
      <w:start w:val="1"/>
      <w:numFmt w:val="decimal"/>
      <w:isLgl/>
      <w:lvlText w:val="%1.%2"/>
      <w:lvlJc w:val="left"/>
      <w:pPr>
        <w:ind w:left="1083" w:hanging="375"/>
      </w:pPr>
      <w:rPr>
        <w:rFonts w:eastAsia="Times New Roman" w:hint="default"/>
        <w:color w:val="0C0C0C"/>
      </w:rPr>
    </w:lvl>
    <w:lvl w:ilvl="2">
      <w:start w:val="1"/>
      <w:numFmt w:val="decimal"/>
      <w:isLgl/>
      <w:lvlText w:val="%1.%2.%3"/>
      <w:lvlJc w:val="left"/>
      <w:pPr>
        <w:ind w:left="1428" w:hanging="720"/>
      </w:pPr>
      <w:rPr>
        <w:rFonts w:eastAsia="Times New Roman" w:hint="default"/>
        <w:color w:val="0C0C0C"/>
      </w:rPr>
    </w:lvl>
    <w:lvl w:ilvl="3">
      <w:start w:val="1"/>
      <w:numFmt w:val="decimal"/>
      <w:isLgl/>
      <w:lvlText w:val="%1.%2.%3.%4"/>
      <w:lvlJc w:val="left"/>
      <w:pPr>
        <w:ind w:left="1788" w:hanging="1080"/>
      </w:pPr>
      <w:rPr>
        <w:rFonts w:eastAsia="Times New Roman" w:hint="default"/>
        <w:color w:val="0C0C0C"/>
      </w:rPr>
    </w:lvl>
    <w:lvl w:ilvl="4">
      <w:start w:val="1"/>
      <w:numFmt w:val="decimal"/>
      <w:isLgl/>
      <w:lvlText w:val="%1.%2.%3.%4.%5"/>
      <w:lvlJc w:val="left"/>
      <w:pPr>
        <w:ind w:left="1788" w:hanging="1080"/>
      </w:pPr>
      <w:rPr>
        <w:rFonts w:eastAsia="Times New Roman" w:hint="default"/>
        <w:color w:val="0C0C0C"/>
      </w:rPr>
    </w:lvl>
    <w:lvl w:ilvl="5">
      <w:start w:val="1"/>
      <w:numFmt w:val="decimal"/>
      <w:isLgl/>
      <w:lvlText w:val="%1.%2.%3.%4.%5.%6"/>
      <w:lvlJc w:val="left"/>
      <w:pPr>
        <w:ind w:left="2148" w:hanging="1440"/>
      </w:pPr>
      <w:rPr>
        <w:rFonts w:eastAsia="Times New Roman" w:hint="default"/>
        <w:color w:val="0C0C0C"/>
      </w:rPr>
    </w:lvl>
    <w:lvl w:ilvl="6">
      <w:start w:val="1"/>
      <w:numFmt w:val="decimal"/>
      <w:isLgl/>
      <w:lvlText w:val="%1.%2.%3.%4.%5.%6.%7"/>
      <w:lvlJc w:val="left"/>
      <w:pPr>
        <w:ind w:left="2148" w:hanging="1440"/>
      </w:pPr>
      <w:rPr>
        <w:rFonts w:eastAsia="Times New Roman" w:hint="default"/>
        <w:color w:val="0C0C0C"/>
      </w:rPr>
    </w:lvl>
    <w:lvl w:ilvl="7">
      <w:start w:val="1"/>
      <w:numFmt w:val="decimal"/>
      <w:isLgl/>
      <w:lvlText w:val="%1.%2.%3.%4.%5.%6.%7.%8"/>
      <w:lvlJc w:val="left"/>
      <w:pPr>
        <w:ind w:left="2508" w:hanging="1800"/>
      </w:pPr>
      <w:rPr>
        <w:rFonts w:eastAsia="Times New Roman" w:hint="default"/>
        <w:color w:val="0C0C0C"/>
      </w:rPr>
    </w:lvl>
    <w:lvl w:ilvl="8">
      <w:start w:val="1"/>
      <w:numFmt w:val="decimal"/>
      <w:isLgl/>
      <w:lvlText w:val="%1.%2.%3.%4.%5.%6.%7.%8.%9"/>
      <w:lvlJc w:val="left"/>
      <w:pPr>
        <w:ind w:left="2868" w:hanging="2160"/>
      </w:pPr>
      <w:rPr>
        <w:rFonts w:eastAsia="Times New Roman" w:hint="default"/>
        <w:color w:val="0C0C0C"/>
      </w:rPr>
    </w:lvl>
  </w:abstractNum>
  <w:abstractNum w:abstractNumId="3"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CF72C3"/>
    <w:multiLevelType w:val="multilevel"/>
    <w:tmpl w:val="650850B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Zero"/>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619A5"/>
    <w:multiLevelType w:val="hybridMultilevel"/>
    <w:tmpl w:val="1E9834E2"/>
    <w:lvl w:ilvl="0" w:tplc="0F5CA3C4">
      <w:start w:val="1"/>
      <w:numFmt w:val="decimal"/>
      <w:lvlText w:val="%1."/>
      <w:lvlJc w:val="left"/>
      <w:pPr>
        <w:tabs>
          <w:tab w:val="num" w:pos="3960"/>
        </w:tabs>
        <w:ind w:left="3960" w:hanging="360"/>
      </w:pPr>
      <w:rPr>
        <w:rFonts w:hint="default"/>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tentative="1">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abstractNum w:abstractNumId="9"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D96413B"/>
    <w:multiLevelType w:val="hybridMultilevel"/>
    <w:tmpl w:val="272644AA"/>
    <w:lvl w:ilvl="0" w:tplc="B8E6C5C2">
      <w:start w:val="2"/>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0B61B8F"/>
    <w:multiLevelType w:val="hybridMultilevel"/>
    <w:tmpl w:val="764CE0B2"/>
    <w:lvl w:ilvl="0" w:tplc="A0AE9F04">
      <w:start w:val="1"/>
      <w:numFmt w:val="decimal"/>
      <w:lvlText w:val="%1."/>
      <w:lvlJc w:val="left"/>
      <w:pPr>
        <w:ind w:left="1905" w:hanging="1185"/>
      </w:pPr>
      <w:rPr>
        <w:rFonts w:ascii="Times New Roman" w:eastAsia="Times New Roman" w:hAnsi="Times New Roman" w:cs="Times New Roman"/>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8D94B76"/>
    <w:multiLevelType w:val="hybridMultilevel"/>
    <w:tmpl w:val="B48CFDC6"/>
    <w:lvl w:ilvl="0" w:tplc="BA44590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AB316D"/>
    <w:multiLevelType w:val="hybridMultilevel"/>
    <w:tmpl w:val="D96A7AC0"/>
    <w:lvl w:ilvl="0" w:tplc="05A61D4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15:restartNumberingAfterBreak="0">
    <w:nsid w:val="7EB079B1"/>
    <w:multiLevelType w:val="hybridMultilevel"/>
    <w:tmpl w:val="EA9E65E8"/>
    <w:lvl w:ilvl="0" w:tplc="F3B4F4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FF373E5"/>
    <w:multiLevelType w:val="hybridMultilevel"/>
    <w:tmpl w:val="E674A352"/>
    <w:lvl w:ilvl="0" w:tplc="6CC2AB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1"/>
  </w:num>
  <w:num w:numId="3">
    <w:abstractNumId w:val="17"/>
  </w:num>
  <w:num w:numId="4">
    <w:abstractNumId w:val="0"/>
  </w:num>
  <w:num w:numId="5">
    <w:abstractNumId w:val="16"/>
  </w:num>
  <w:num w:numId="6">
    <w:abstractNumId w:val="9"/>
  </w:num>
  <w:num w:numId="7">
    <w:abstractNumId w:val="19"/>
  </w:num>
  <w:num w:numId="8">
    <w:abstractNumId w:val="7"/>
  </w:num>
  <w:num w:numId="9">
    <w:abstractNumId w:val="23"/>
  </w:num>
  <w:num w:numId="10">
    <w:abstractNumId w:val="5"/>
  </w:num>
  <w:num w:numId="11">
    <w:abstractNumId w:val="4"/>
  </w:num>
  <w:num w:numId="12">
    <w:abstractNumId w:val="3"/>
  </w:num>
  <w:num w:numId="13">
    <w:abstractNumId w:val="22"/>
  </w:num>
  <w:num w:numId="14">
    <w:abstractNumId w:val="10"/>
  </w:num>
  <w:num w:numId="15">
    <w:abstractNumId w:val="18"/>
  </w:num>
  <w:num w:numId="16">
    <w:abstractNumId w:val="20"/>
  </w:num>
  <w:num w:numId="17">
    <w:abstractNumId w:val="6"/>
  </w:num>
  <w:num w:numId="18">
    <w:abstractNumId w:val="2"/>
  </w:num>
  <w:num w:numId="19">
    <w:abstractNumId w:val="1"/>
  </w:num>
  <w:num w:numId="20">
    <w:abstractNumId w:val="25"/>
  </w:num>
  <w:num w:numId="21">
    <w:abstractNumId w:val="24"/>
  </w:num>
  <w:num w:numId="22">
    <w:abstractNumId w:val="13"/>
  </w:num>
  <w:num w:numId="23">
    <w:abstractNumId w:val="12"/>
  </w:num>
  <w:num w:numId="24">
    <w:abstractNumId w:val="11"/>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Q7k+9wLVvicKmRJRtiNZZo7w2u/kVLy6kz4FmkD541Yj7/UOOxcBeeCbqSWcac1DxdH2OGgz6QDtXhklHPBQgQ==" w:salt="ZvNkek2M27F9GJT2Fun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893"/>
    <w:rsid w:val="0000193A"/>
    <w:rsid w:val="000023A8"/>
    <w:rsid w:val="0001784F"/>
    <w:rsid w:val="00021B40"/>
    <w:rsid w:val="00021DE7"/>
    <w:rsid w:val="00035A92"/>
    <w:rsid w:val="000572D9"/>
    <w:rsid w:val="0005735A"/>
    <w:rsid w:val="00064FB9"/>
    <w:rsid w:val="000718E6"/>
    <w:rsid w:val="00072737"/>
    <w:rsid w:val="00080740"/>
    <w:rsid w:val="000858B1"/>
    <w:rsid w:val="000869A4"/>
    <w:rsid w:val="000903B7"/>
    <w:rsid w:val="000963E1"/>
    <w:rsid w:val="000A5A5F"/>
    <w:rsid w:val="000F1959"/>
    <w:rsid w:val="000F3569"/>
    <w:rsid w:val="000F365E"/>
    <w:rsid w:val="000F3930"/>
    <w:rsid w:val="000F5687"/>
    <w:rsid w:val="000F75A8"/>
    <w:rsid w:val="00111C0F"/>
    <w:rsid w:val="00121283"/>
    <w:rsid w:val="00130F8F"/>
    <w:rsid w:val="0013585A"/>
    <w:rsid w:val="00146172"/>
    <w:rsid w:val="00147733"/>
    <w:rsid w:val="00147F4A"/>
    <w:rsid w:val="00150124"/>
    <w:rsid w:val="001509EB"/>
    <w:rsid w:val="00156DFA"/>
    <w:rsid w:val="001622D3"/>
    <w:rsid w:val="0016384A"/>
    <w:rsid w:val="001648D3"/>
    <w:rsid w:val="00170197"/>
    <w:rsid w:val="00171E28"/>
    <w:rsid w:val="00173F2B"/>
    <w:rsid w:val="00190B0D"/>
    <w:rsid w:val="001A2E4D"/>
    <w:rsid w:val="001A4E0A"/>
    <w:rsid w:val="001B36CE"/>
    <w:rsid w:val="001C2377"/>
    <w:rsid w:val="001C47EA"/>
    <w:rsid w:val="001D1A4C"/>
    <w:rsid w:val="001E69EC"/>
    <w:rsid w:val="001F552C"/>
    <w:rsid w:val="002173B6"/>
    <w:rsid w:val="00225752"/>
    <w:rsid w:val="002367A2"/>
    <w:rsid w:val="00241FD7"/>
    <w:rsid w:val="0024470E"/>
    <w:rsid w:val="002504EC"/>
    <w:rsid w:val="00251945"/>
    <w:rsid w:val="00252B38"/>
    <w:rsid w:val="00282336"/>
    <w:rsid w:val="0029072B"/>
    <w:rsid w:val="00291A96"/>
    <w:rsid w:val="00295BA5"/>
    <w:rsid w:val="00295D50"/>
    <w:rsid w:val="00296189"/>
    <w:rsid w:val="002A2417"/>
    <w:rsid w:val="002A377E"/>
    <w:rsid w:val="002A68E3"/>
    <w:rsid w:val="002A7E3E"/>
    <w:rsid w:val="002B21D0"/>
    <w:rsid w:val="002B262A"/>
    <w:rsid w:val="002B3563"/>
    <w:rsid w:val="002B36A5"/>
    <w:rsid w:val="002C1187"/>
    <w:rsid w:val="002D1047"/>
    <w:rsid w:val="002D2DF8"/>
    <w:rsid w:val="002E3412"/>
    <w:rsid w:val="002F08B3"/>
    <w:rsid w:val="002F1186"/>
    <w:rsid w:val="002F5C9B"/>
    <w:rsid w:val="0030469F"/>
    <w:rsid w:val="003051BD"/>
    <w:rsid w:val="0030522A"/>
    <w:rsid w:val="00314E44"/>
    <w:rsid w:val="00315776"/>
    <w:rsid w:val="00320A67"/>
    <w:rsid w:val="003211CB"/>
    <w:rsid w:val="00322BAD"/>
    <w:rsid w:val="00323F89"/>
    <w:rsid w:val="00325B8F"/>
    <w:rsid w:val="00333B35"/>
    <w:rsid w:val="00335438"/>
    <w:rsid w:val="00337A31"/>
    <w:rsid w:val="003470BF"/>
    <w:rsid w:val="0035180A"/>
    <w:rsid w:val="00351EEA"/>
    <w:rsid w:val="00352E60"/>
    <w:rsid w:val="00353337"/>
    <w:rsid w:val="00354971"/>
    <w:rsid w:val="003570E6"/>
    <w:rsid w:val="0035730F"/>
    <w:rsid w:val="003618EE"/>
    <w:rsid w:val="00373961"/>
    <w:rsid w:val="00376458"/>
    <w:rsid w:val="0038045D"/>
    <w:rsid w:val="003827C8"/>
    <w:rsid w:val="00382FDF"/>
    <w:rsid w:val="00391578"/>
    <w:rsid w:val="00397EF7"/>
    <w:rsid w:val="003A2080"/>
    <w:rsid w:val="003A4E74"/>
    <w:rsid w:val="003C504B"/>
    <w:rsid w:val="003F66EC"/>
    <w:rsid w:val="0041022D"/>
    <w:rsid w:val="004117A5"/>
    <w:rsid w:val="00412466"/>
    <w:rsid w:val="00422712"/>
    <w:rsid w:val="0043264E"/>
    <w:rsid w:val="00432E27"/>
    <w:rsid w:val="004363C4"/>
    <w:rsid w:val="0044520D"/>
    <w:rsid w:val="00471FEC"/>
    <w:rsid w:val="004720A1"/>
    <w:rsid w:val="00474C74"/>
    <w:rsid w:val="00475BA5"/>
    <w:rsid w:val="00476B32"/>
    <w:rsid w:val="00493F47"/>
    <w:rsid w:val="004A74B9"/>
    <w:rsid w:val="004A7956"/>
    <w:rsid w:val="004B27E4"/>
    <w:rsid w:val="004B3860"/>
    <w:rsid w:val="004B6132"/>
    <w:rsid w:val="004B71D1"/>
    <w:rsid w:val="004C1F7E"/>
    <w:rsid w:val="004C240A"/>
    <w:rsid w:val="004C5122"/>
    <w:rsid w:val="004C6BDB"/>
    <w:rsid w:val="004C71FA"/>
    <w:rsid w:val="004D592D"/>
    <w:rsid w:val="004E674D"/>
    <w:rsid w:val="004F0B20"/>
    <w:rsid w:val="005235EC"/>
    <w:rsid w:val="00526559"/>
    <w:rsid w:val="00527524"/>
    <w:rsid w:val="00545D89"/>
    <w:rsid w:val="0056144B"/>
    <w:rsid w:val="005619F9"/>
    <w:rsid w:val="00561AFF"/>
    <w:rsid w:val="00572D0B"/>
    <w:rsid w:val="0057577B"/>
    <w:rsid w:val="00577BA6"/>
    <w:rsid w:val="005956AB"/>
    <w:rsid w:val="00596B33"/>
    <w:rsid w:val="0059736D"/>
    <w:rsid w:val="005A1D74"/>
    <w:rsid w:val="005A562B"/>
    <w:rsid w:val="005A7C11"/>
    <w:rsid w:val="005B3CBA"/>
    <w:rsid w:val="005B4100"/>
    <w:rsid w:val="005D232D"/>
    <w:rsid w:val="005E26EC"/>
    <w:rsid w:val="005E6BAD"/>
    <w:rsid w:val="005F222A"/>
    <w:rsid w:val="005F4579"/>
    <w:rsid w:val="00611F22"/>
    <w:rsid w:val="00612143"/>
    <w:rsid w:val="006132C8"/>
    <w:rsid w:val="0061603E"/>
    <w:rsid w:val="00627D80"/>
    <w:rsid w:val="006353C5"/>
    <w:rsid w:val="0063669A"/>
    <w:rsid w:val="00637A1D"/>
    <w:rsid w:val="00640A11"/>
    <w:rsid w:val="00640EBE"/>
    <w:rsid w:val="00642547"/>
    <w:rsid w:val="00644EF2"/>
    <w:rsid w:val="00646524"/>
    <w:rsid w:val="006468DD"/>
    <w:rsid w:val="00646974"/>
    <w:rsid w:val="006546B7"/>
    <w:rsid w:val="00656735"/>
    <w:rsid w:val="006610F1"/>
    <w:rsid w:val="00666F75"/>
    <w:rsid w:val="00672F38"/>
    <w:rsid w:val="006761CE"/>
    <w:rsid w:val="00680141"/>
    <w:rsid w:val="0068069C"/>
    <w:rsid w:val="00694856"/>
    <w:rsid w:val="00695416"/>
    <w:rsid w:val="006A0DC8"/>
    <w:rsid w:val="006A25A3"/>
    <w:rsid w:val="006A35AD"/>
    <w:rsid w:val="006A52D3"/>
    <w:rsid w:val="006A5D05"/>
    <w:rsid w:val="006A7BF7"/>
    <w:rsid w:val="006B1C51"/>
    <w:rsid w:val="006D1841"/>
    <w:rsid w:val="006D5991"/>
    <w:rsid w:val="006D61E8"/>
    <w:rsid w:val="006E247A"/>
    <w:rsid w:val="006E5F5A"/>
    <w:rsid w:val="006E7C19"/>
    <w:rsid w:val="006F304D"/>
    <w:rsid w:val="007175B8"/>
    <w:rsid w:val="007177F9"/>
    <w:rsid w:val="00721D4D"/>
    <w:rsid w:val="00724E78"/>
    <w:rsid w:val="007251E5"/>
    <w:rsid w:val="007363A2"/>
    <w:rsid w:val="00741F30"/>
    <w:rsid w:val="00742AEE"/>
    <w:rsid w:val="0074335F"/>
    <w:rsid w:val="007556B2"/>
    <w:rsid w:val="0075727E"/>
    <w:rsid w:val="00761E7C"/>
    <w:rsid w:val="00763230"/>
    <w:rsid w:val="00776888"/>
    <w:rsid w:val="007807D7"/>
    <w:rsid w:val="007865F0"/>
    <w:rsid w:val="00791043"/>
    <w:rsid w:val="00791D62"/>
    <w:rsid w:val="00791DDD"/>
    <w:rsid w:val="0079719C"/>
    <w:rsid w:val="0079787D"/>
    <w:rsid w:val="007A1342"/>
    <w:rsid w:val="007A63DF"/>
    <w:rsid w:val="007C2583"/>
    <w:rsid w:val="007C3A23"/>
    <w:rsid w:val="007D15CC"/>
    <w:rsid w:val="007D4A6E"/>
    <w:rsid w:val="007E32DC"/>
    <w:rsid w:val="007E6B6B"/>
    <w:rsid w:val="007E7DBA"/>
    <w:rsid w:val="007F2F61"/>
    <w:rsid w:val="0080036A"/>
    <w:rsid w:val="0083184C"/>
    <w:rsid w:val="00831B62"/>
    <w:rsid w:val="0083450E"/>
    <w:rsid w:val="00842B95"/>
    <w:rsid w:val="00843BFB"/>
    <w:rsid w:val="008447BB"/>
    <w:rsid w:val="00847390"/>
    <w:rsid w:val="00847DB5"/>
    <w:rsid w:val="00850143"/>
    <w:rsid w:val="00855FD4"/>
    <w:rsid w:val="00857248"/>
    <w:rsid w:val="008605F5"/>
    <w:rsid w:val="0087512B"/>
    <w:rsid w:val="008810AC"/>
    <w:rsid w:val="00884BEF"/>
    <w:rsid w:val="008A67FA"/>
    <w:rsid w:val="008A7137"/>
    <w:rsid w:val="008C454B"/>
    <w:rsid w:val="008D0E65"/>
    <w:rsid w:val="008D13F7"/>
    <w:rsid w:val="008D1A3F"/>
    <w:rsid w:val="008D4BFC"/>
    <w:rsid w:val="008E1374"/>
    <w:rsid w:val="008F0EAB"/>
    <w:rsid w:val="008F3EC2"/>
    <w:rsid w:val="008F47C8"/>
    <w:rsid w:val="0090013B"/>
    <w:rsid w:val="0090120F"/>
    <w:rsid w:val="00901932"/>
    <w:rsid w:val="009077A4"/>
    <w:rsid w:val="00907A22"/>
    <w:rsid w:val="00940D38"/>
    <w:rsid w:val="009433C5"/>
    <w:rsid w:val="009476D5"/>
    <w:rsid w:val="0096542C"/>
    <w:rsid w:val="00980F61"/>
    <w:rsid w:val="00990710"/>
    <w:rsid w:val="00990DCD"/>
    <w:rsid w:val="0099442A"/>
    <w:rsid w:val="009A0964"/>
    <w:rsid w:val="009A1712"/>
    <w:rsid w:val="009B1A57"/>
    <w:rsid w:val="009B3F5A"/>
    <w:rsid w:val="009B5BBE"/>
    <w:rsid w:val="009B6195"/>
    <w:rsid w:val="009B6FA2"/>
    <w:rsid w:val="009B7791"/>
    <w:rsid w:val="009C6D7A"/>
    <w:rsid w:val="009D4B35"/>
    <w:rsid w:val="009D538F"/>
    <w:rsid w:val="009D5AC3"/>
    <w:rsid w:val="009E44AA"/>
    <w:rsid w:val="009E62FC"/>
    <w:rsid w:val="009F70B7"/>
    <w:rsid w:val="00A07063"/>
    <w:rsid w:val="00A31896"/>
    <w:rsid w:val="00A42B39"/>
    <w:rsid w:val="00A64568"/>
    <w:rsid w:val="00A77F5A"/>
    <w:rsid w:val="00A8296D"/>
    <w:rsid w:val="00A85D3C"/>
    <w:rsid w:val="00A86301"/>
    <w:rsid w:val="00A94397"/>
    <w:rsid w:val="00AB16B1"/>
    <w:rsid w:val="00AB779A"/>
    <w:rsid w:val="00AC3D4E"/>
    <w:rsid w:val="00AD6BD0"/>
    <w:rsid w:val="00AE153A"/>
    <w:rsid w:val="00AE2D99"/>
    <w:rsid w:val="00AE7A45"/>
    <w:rsid w:val="00AF1D44"/>
    <w:rsid w:val="00AF2622"/>
    <w:rsid w:val="00AF5C6D"/>
    <w:rsid w:val="00AF5D0B"/>
    <w:rsid w:val="00B00E77"/>
    <w:rsid w:val="00B020C2"/>
    <w:rsid w:val="00B02D8B"/>
    <w:rsid w:val="00B0448D"/>
    <w:rsid w:val="00B06C67"/>
    <w:rsid w:val="00B11450"/>
    <w:rsid w:val="00B154DE"/>
    <w:rsid w:val="00B22F8D"/>
    <w:rsid w:val="00B2664A"/>
    <w:rsid w:val="00B33469"/>
    <w:rsid w:val="00B35CFC"/>
    <w:rsid w:val="00B40B56"/>
    <w:rsid w:val="00B44B63"/>
    <w:rsid w:val="00B45445"/>
    <w:rsid w:val="00B46301"/>
    <w:rsid w:val="00B5174E"/>
    <w:rsid w:val="00B52871"/>
    <w:rsid w:val="00B60872"/>
    <w:rsid w:val="00B64F3B"/>
    <w:rsid w:val="00B658A6"/>
    <w:rsid w:val="00B73349"/>
    <w:rsid w:val="00B77E03"/>
    <w:rsid w:val="00B863EC"/>
    <w:rsid w:val="00B8726F"/>
    <w:rsid w:val="00B87E66"/>
    <w:rsid w:val="00B94533"/>
    <w:rsid w:val="00BA45BB"/>
    <w:rsid w:val="00BA4A36"/>
    <w:rsid w:val="00BB2B46"/>
    <w:rsid w:val="00BB4C1D"/>
    <w:rsid w:val="00BC0429"/>
    <w:rsid w:val="00BC0524"/>
    <w:rsid w:val="00BC76F2"/>
    <w:rsid w:val="00BD35A4"/>
    <w:rsid w:val="00BE0D06"/>
    <w:rsid w:val="00BF0692"/>
    <w:rsid w:val="00BF0B55"/>
    <w:rsid w:val="00BF476D"/>
    <w:rsid w:val="00C03BFD"/>
    <w:rsid w:val="00C05758"/>
    <w:rsid w:val="00C06277"/>
    <w:rsid w:val="00C1320C"/>
    <w:rsid w:val="00C154D5"/>
    <w:rsid w:val="00C22291"/>
    <w:rsid w:val="00C4695A"/>
    <w:rsid w:val="00C47BBE"/>
    <w:rsid w:val="00C55F98"/>
    <w:rsid w:val="00C61A43"/>
    <w:rsid w:val="00C80812"/>
    <w:rsid w:val="00C82258"/>
    <w:rsid w:val="00C8316D"/>
    <w:rsid w:val="00C84AA9"/>
    <w:rsid w:val="00C90D1F"/>
    <w:rsid w:val="00C936B1"/>
    <w:rsid w:val="00CA7446"/>
    <w:rsid w:val="00CB079A"/>
    <w:rsid w:val="00CB321E"/>
    <w:rsid w:val="00CB3BBE"/>
    <w:rsid w:val="00CB7A57"/>
    <w:rsid w:val="00CC21FE"/>
    <w:rsid w:val="00CC5E1F"/>
    <w:rsid w:val="00CD1D20"/>
    <w:rsid w:val="00CD2D68"/>
    <w:rsid w:val="00CE2876"/>
    <w:rsid w:val="00CE635B"/>
    <w:rsid w:val="00CE7CB9"/>
    <w:rsid w:val="00CF23BF"/>
    <w:rsid w:val="00CF27BE"/>
    <w:rsid w:val="00CF697F"/>
    <w:rsid w:val="00D02EA3"/>
    <w:rsid w:val="00D10685"/>
    <w:rsid w:val="00D33696"/>
    <w:rsid w:val="00D338EC"/>
    <w:rsid w:val="00D4298C"/>
    <w:rsid w:val="00D512BF"/>
    <w:rsid w:val="00D5186C"/>
    <w:rsid w:val="00D526EC"/>
    <w:rsid w:val="00D541E8"/>
    <w:rsid w:val="00D55004"/>
    <w:rsid w:val="00D60467"/>
    <w:rsid w:val="00D62B8C"/>
    <w:rsid w:val="00D63C4E"/>
    <w:rsid w:val="00D64E77"/>
    <w:rsid w:val="00D721EF"/>
    <w:rsid w:val="00D76193"/>
    <w:rsid w:val="00D85DD8"/>
    <w:rsid w:val="00D87DEB"/>
    <w:rsid w:val="00DA09E7"/>
    <w:rsid w:val="00DA5855"/>
    <w:rsid w:val="00DB1F8C"/>
    <w:rsid w:val="00DB5CD5"/>
    <w:rsid w:val="00DB69A5"/>
    <w:rsid w:val="00DC7FA3"/>
    <w:rsid w:val="00DD46F5"/>
    <w:rsid w:val="00DD6828"/>
    <w:rsid w:val="00DF0523"/>
    <w:rsid w:val="00DF67A7"/>
    <w:rsid w:val="00DF7143"/>
    <w:rsid w:val="00E270C0"/>
    <w:rsid w:val="00E420F4"/>
    <w:rsid w:val="00E4338D"/>
    <w:rsid w:val="00E443D7"/>
    <w:rsid w:val="00E45471"/>
    <w:rsid w:val="00E50FF0"/>
    <w:rsid w:val="00E5435A"/>
    <w:rsid w:val="00E543BA"/>
    <w:rsid w:val="00E63955"/>
    <w:rsid w:val="00E6679F"/>
    <w:rsid w:val="00E7209C"/>
    <w:rsid w:val="00E76D00"/>
    <w:rsid w:val="00E76D11"/>
    <w:rsid w:val="00E85486"/>
    <w:rsid w:val="00E8655C"/>
    <w:rsid w:val="00E90A0A"/>
    <w:rsid w:val="00E9371F"/>
    <w:rsid w:val="00E94748"/>
    <w:rsid w:val="00E954C8"/>
    <w:rsid w:val="00ED1789"/>
    <w:rsid w:val="00ED4770"/>
    <w:rsid w:val="00ED5853"/>
    <w:rsid w:val="00EE5E3E"/>
    <w:rsid w:val="00EE6323"/>
    <w:rsid w:val="00EF66F8"/>
    <w:rsid w:val="00EF7354"/>
    <w:rsid w:val="00F015A8"/>
    <w:rsid w:val="00F14114"/>
    <w:rsid w:val="00F25352"/>
    <w:rsid w:val="00F304BB"/>
    <w:rsid w:val="00F3409E"/>
    <w:rsid w:val="00F4393B"/>
    <w:rsid w:val="00F47CC7"/>
    <w:rsid w:val="00F50D68"/>
    <w:rsid w:val="00F5124B"/>
    <w:rsid w:val="00F5235C"/>
    <w:rsid w:val="00F5354B"/>
    <w:rsid w:val="00F74622"/>
    <w:rsid w:val="00F75559"/>
    <w:rsid w:val="00F955B2"/>
    <w:rsid w:val="00FA66DD"/>
    <w:rsid w:val="00FA78B9"/>
    <w:rsid w:val="00FB074D"/>
    <w:rsid w:val="00FB2C48"/>
    <w:rsid w:val="00FC10EB"/>
    <w:rsid w:val="00FE3F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1509EB"/>
    <w:pPr>
      <w:keepNext/>
      <w:spacing w:after="0" w:line="240" w:lineRule="auto"/>
      <w:outlineLvl w:val="0"/>
    </w:pPr>
    <w:rPr>
      <w:rFonts w:ascii="Times New Roman" w:eastAsia="Times New Roman" w:hAnsi="Times New Roman" w:cs="Times New Roman"/>
      <w:kern w:val="0"/>
      <w:sz w:val="28"/>
      <w:szCs w:val="24"/>
      <w:lang w:eastAsia="ru-RU"/>
      <w14:ligatures w14:val="none"/>
    </w:rPr>
  </w:style>
  <w:style w:type="paragraph" w:styleId="2">
    <w:name w:val="heading 2"/>
    <w:basedOn w:val="a0"/>
    <w:next w:val="a0"/>
    <w:link w:val="20"/>
    <w:uiPriority w:val="9"/>
    <w:semiHidden/>
    <w:unhideWhenUsed/>
    <w:qFormat/>
    <w:rsid w:val="007632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F746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971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paragraph" w:styleId="aa">
    <w:name w:val="Body Text"/>
    <w:basedOn w:val="a0"/>
    <w:link w:val="ab"/>
    <w:qFormat/>
    <w:rsid w:val="007175B8"/>
    <w:pPr>
      <w:spacing w:after="0" w:line="240" w:lineRule="auto"/>
    </w:pPr>
    <w:rPr>
      <w:rFonts w:ascii="Times New Roman" w:eastAsia="Times New Roman" w:hAnsi="Times New Roman" w:cs="Times New Roman"/>
      <w:kern w:val="0"/>
      <w:sz w:val="28"/>
      <w:szCs w:val="24"/>
      <w:lang w:eastAsia="ru-RU"/>
      <w14:ligatures w14:val="none"/>
    </w:rPr>
  </w:style>
  <w:style w:type="character" w:customStyle="1" w:styleId="ab">
    <w:name w:val="Основной текст Знак"/>
    <w:basedOn w:val="a1"/>
    <w:link w:val="aa"/>
    <w:rsid w:val="007175B8"/>
    <w:rPr>
      <w:rFonts w:ascii="Times New Roman" w:eastAsia="Times New Roman" w:hAnsi="Times New Roman" w:cs="Times New Roman"/>
      <w:kern w:val="0"/>
      <w:sz w:val="28"/>
      <w:szCs w:val="24"/>
      <w:lang w:eastAsia="ru-RU"/>
      <w14:ligatures w14:val="none"/>
    </w:rPr>
  </w:style>
  <w:style w:type="paragraph" w:styleId="21">
    <w:name w:val="Body Text 2"/>
    <w:basedOn w:val="a0"/>
    <w:link w:val="22"/>
    <w:rsid w:val="007175B8"/>
    <w:pPr>
      <w:widowControl w:val="0"/>
      <w:autoSpaceDE w:val="0"/>
      <w:autoSpaceDN w:val="0"/>
      <w:adjustRightInd w:val="0"/>
      <w:spacing w:after="120" w:line="480" w:lineRule="auto"/>
      <w:ind w:firstLine="720"/>
      <w:jc w:val="both"/>
    </w:pPr>
    <w:rPr>
      <w:rFonts w:ascii="Arial" w:eastAsia="Times New Roman" w:hAnsi="Arial" w:cs="Times New Roman"/>
      <w:kern w:val="0"/>
      <w:sz w:val="24"/>
      <w:szCs w:val="24"/>
      <w:lang w:eastAsia="ru-RU"/>
      <w14:ligatures w14:val="none"/>
    </w:rPr>
  </w:style>
  <w:style w:type="character" w:customStyle="1" w:styleId="22">
    <w:name w:val="Основной текст 2 Знак"/>
    <w:basedOn w:val="a1"/>
    <w:link w:val="21"/>
    <w:rsid w:val="007175B8"/>
    <w:rPr>
      <w:rFonts w:ascii="Arial" w:eastAsia="Times New Roman" w:hAnsi="Arial" w:cs="Times New Roman"/>
      <w:kern w:val="0"/>
      <w:sz w:val="24"/>
      <w:szCs w:val="24"/>
      <w:lang w:eastAsia="ru-RU"/>
      <w14:ligatures w14:val="none"/>
    </w:rPr>
  </w:style>
  <w:style w:type="paragraph" w:customStyle="1" w:styleId="Default">
    <w:name w:val="Default"/>
    <w:rsid w:val="006A52D3"/>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ac">
    <w:name w:val="Знак"/>
    <w:basedOn w:val="a0"/>
    <w:rsid w:val="00C61A43"/>
    <w:pPr>
      <w:widowControl w:val="0"/>
      <w:adjustRightInd w:val="0"/>
      <w:spacing w:line="240" w:lineRule="exact"/>
      <w:jc w:val="right"/>
    </w:pPr>
    <w:rPr>
      <w:rFonts w:ascii="Times New Roman" w:eastAsia="MS Mincho" w:hAnsi="Times New Roman" w:cs="Times New Roman"/>
      <w:kern w:val="0"/>
      <w:sz w:val="20"/>
      <w:szCs w:val="20"/>
      <w:lang w:val="en-GB"/>
      <w14:ligatures w14:val="none"/>
    </w:rPr>
  </w:style>
  <w:style w:type="paragraph" w:customStyle="1" w:styleId="ConsPlusTitle">
    <w:name w:val="ConsPlusTitle"/>
    <w:uiPriority w:val="99"/>
    <w:rsid w:val="00BB2B46"/>
    <w:pPr>
      <w:widowControl w:val="0"/>
      <w:suppressAutoHyphens/>
      <w:autoSpaceDE w:val="0"/>
      <w:autoSpaceDN w:val="0"/>
      <w:adjustRightInd w:val="0"/>
      <w:spacing w:after="0" w:line="240" w:lineRule="auto"/>
    </w:pPr>
    <w:rPr>
      <w:rFonts w:ascii="Arial" w:eastAsiaTheme="minorEastAsia" w:hAnsi="Arial" w:cs="Arial"/>
      <w:b/>
      <w:bCs/>
      <w:kern w:val="1"/>
      <w:sz w:val="20"/>
      <w:szCs w:val="20"/>
      <w:lang w:eastAsia="ru-RU"/>
      <w14:ligatures w14:val="none"/>
    </w:rPr>
  </w:style>
  <w:style w:type="paragraph" w:styleId="ad">
    <w:name w:val="No Spacing"/>
    <w:uiPriority w:val="1"/>
    <w:qFormat/>
    <w:rsid w:val="00BD35A4"/>
    <w:pPr>
      <w:spacing w:after="0" w:line="240" w:lineRule="auto"/>
    </w:pPr>
    <w:rPr>
      <w:rFonts w:ascii="Times New Roman" w:eastAsia="Times New Roman" w:hAnsi="Times New Roman" w:cs="Times New Roman"/>
      <w:kern w:val="0"/>
      <w:sz w:val="20"/>
      <w:szCs w:val="20"/>
      <w:lang w:eastAsia="zh-CN"/>
      <w14:ligatures w14:val="none"/>
    </w:rPr>
  </w:style>
  <w:style w:type="paragraph" w:styleId="ae">
    <w:name w:val="Body Text Indent"/>
    <w:basedOn w:val="a0"/>
    <w:link w:val="af"/>
    <w:uiPriority w:val="99"/>
    <w:unhideWhenUsed/>
    <w:rsid w:val="00E63955"/>
    <w:pPr>
      <w:spacing w:after="120"/>
      <w:ind w:left="283"/>
    </w:pPr>
  </w:style>
  <w:style w:type="character" w:customStyle="1" w:styleId="af">
    <w:name w:val="Основной текст с отступом Знак"/>
    <w:basedOn w:val="a1"/>
    <w:link w:val="ae"/>
    <w:uiPriority w:val="99"/>
    <w:rsid w:val="00E63955"/>
  </w:style>
  <w:style w:type="character" w:customStyle="1" w:styleId="10">
    <w:name w:val="Заголовок 1 Знак"/>
    <w:basedOn w:val="a1"/>
    <w:link w:val="1"/>
    <w:rsid w:val="001509EB"/>
    <w:rPr>
      <w:rFonts w:ascii="Times New Roman" w:eastAsia="Times New Roman" w:hAnsi="Times New Roman" w:cs="Times New Roman"/>
      <w:kern w:val="0"/>
      <w:sz w:val="28"/>
      <w:szCs w:val="24"/>
      <w:lang w:eastAsia="ru-RU"/>
      <w14:ligatures w14:val="none"/>
    </w:rPr>
  </w:style>
  <w:style w:type="character" w:customStyle="1" w:styleId="40">
    <w:name w:val="Заголовок 4 Знак"/>
    <w:basedOn w:val="a1"/>
    <w:link w:val="4"/>
    <w:uiPriority w:val="9"/>
    <w:rsid w:val="0079719C"/>
    <w:rPr>
      <w:rFonts w:asciiTheme="majorHAnsi" w:eastAsiaTheme="majorEastAsia" w:hAnsiTheme="majorHAnsi" w:cstheme="majorBidi"/>
      <w:i/>
      <w:iCs/>
      <w:color w:val="2F5496" w:themeColor="accent1" w:themeShade="BF"/>
    </w:rPr>
  </w:style>
  <w:style w:type="character" w:customStyle="1" w:styleId="copytarget">
    <w:name w:val="copy_target"/>
    <w:basedOn w:val="a1"/>
    <w:rsid w:val="0079719C"/>
  </w:style>
  <w:style w:type="character" w:customStyle="1" w:styleId="30">
    <w:name w:val="Заголовок 3 Знак"/>
    <w:basedOn w:val="a1"/>
    <w:link w:val="3"/>
    <w:uiPriority w:val="9"/>
    <w:semiHidden/>
    <w:rsid w:val="00F74622"/>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1"/>
    <w:link w:val="2"/>
    <w:uiPriority w:val="9"/>
    <w:semiHidden/>
    <w:rsid w:val="00763230"/>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763230"/>
    <w:pPr>
      <w:widowControl w:val="0"/>
      <w:spacing w:after="0" w:line="240" w:lineRule="auto"/>
      <w:ind w:firstLine="720"/>
    </w:pPr>
    <w:rPr>
      <w:rFonts w:ascii="Arial" w:eastAsia="Times New Roman" w:hAnsi="Arial" w:cs="Times New Roman"/>
      <w:kern w:val="0"/>
      <w:sz w:val="20"/>
      <w:szCs w:val="20"/>
      <w:lang w:eastAsia="ru-RU"/>
      <w14:ligatures w14:val="none"/>
    </w:rPr>
  </w:style>
  <w:style w:type="character" w:customStyle="1" w:styleId="ConsPlusNormal0">
    <w:name w:val="ConsPlusNormal Знак"/>
    <w:link w:val="ConsPlusNormal"/>
    <w:locked/>
    <w:rsid w:val="00763230"/>
    <w:rPr>
      <w:rFonts w:ascii="Arial" w:eastAsia="Times New Roman" w:hAnsi="Arial" w:cs="Times New Roman"/>
      <w:kern w:val="0"/>
      <w:sz w:val="20"/>
      <w:szCs w:val="20"/>
      <w:lang w:eastAsia="ru-RU"/>
      <w14:ligatures w14:val="none"/>
    </w:rPr>
  </w:style>
  <w:style w:type="character" w:customStyle="1" w:styleId="af0">
    <w:name w:val="Гипертекстовая ссылка"/>
    <w:uiPriority w:val="99"/>
    <w:rsid w:val="00763230"/>
    <w:rPr>
      <w:rFonts w:ascii="Times New Roman" w:hAnsi="Times New Roman" w:cs="Times New Roman" w:hint="default"/>
      <w:b w:val="0"/>
      <w:bCs w:val="0"/>
      <w:color w:val="106BBE"/>
    </w:rPr>
  </w:style>
  <w:style w:type="paragraph" w:styleId="HTML">
    <w:name w:val="HTML Preformatted"/>
    <w:basedOn w:val="a0"/>
    <w:link w:val="HTML0"/>
    <w:rsid w:val="0076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1"/>
    <w:link w:val="HTML"/>
    <w:rsid w:val="00763230"/>
    <w:rPr>
      <w:rFonts w:ascii="Courier New" w:eastAsia="Times New Roman" w:hAnsi="Courier New" w:cs="Courier New"/>
      <w:kern w:val="0"/>
      <w:sz w:val="20"/>
      <w:szCs w:val="20"/>
      <w:lang w:eastAsia="ru-RU"/>
      <w14:ligatures w14:val="none"/>
    </w:rPr>
  </w:style>
  <w:style w:type="paragraph" w:styleId="af1">
    <w:name w:val="Balloon Text"/>
    <w:basedOn w:val="a0"/>
    <w:link w:val="af2"/>
    <w:uiPriority w:val="99"/>
    <w:semiHidden/>
    <w:unhideWhenUsed/>
    <w:rsid w:val="00FC10EB"/>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FC1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186.0" TargetMode="External"/><Relationship Id="rId13" Type="http://schemas.openxmlformats.org/officeDocument/2006/relationships/hyperlink" Target="garantF1://70169234.48" TargetMode="External"/><Relationship Id="rId18" Type="http://schemas.openxmlformats.org/officeDocument/2006/relationships/hyperlink" Target="garantf1://7086930.2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70259584.0" TargetMode="External"/><Relationship Id="rId17" Type="http://schemas.openxmlformats.org/officeDocument/2006/relationships/hyperlink" Target="garantF1://71658602.0" TargetMode="External"/><Relationship Id="rId2" Type="http://schemas.openxmlformats.org/officeDocument/2006/relationships/styles" Target="styles.xml"/><Relationship Id="rId16" Type="http://schemas.openxmlformats.org/officeDocument/2006/relationships/hyperlink" Target="garantF1://1205804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259584.1000" TargetMode="External"/><Relationship Id="rId5" Type="http://schemas.openxmlformats.org/officeDocument/2006/relationships/footnotes" Target="footnotes.xml"/><Relationship Id="rId15" Type="http://schemas.openxmlformats.org/officeDocument/2006/relationships/hyperlink" Target="garantF1://12058040.1000" TargetMode="External"/><Relationship Id="rId10" Type="http://schemas.openxmlformats.org/officeDocument/2006/relationships/hyperlink" Target="consultantplus://offline/ref=C2BAB6BE6FF57E03C32D3D6CAF0B2B813CF6CF87D5D7D8F905D29D0117ECDF6A015A2A1E19C0F55CeDf8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57307515.0" TargetMode="External"/><Relationship Id="rId14" Type="http://schemas.openxmlformats.org/officeDocument/2006/relationships/hyperlink" Target="garantF1://701692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43</Pages>
  <Words>11414</Words>
  <Characters>65061</Characters>
  <Application>Microsoft Office Word</Application>
  <DocSecurity>8</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37</cp:revision>
  <cp:lastPrinted>2025-07-22T02:26:00Z</cp:lastPrinted>
  <dcterms:created xsi:type="dcterms:W3CDTF">2025-07-22T01:56:00Z</dcterms:created>
  <dcterms:modified xsi:type="dcterms:W3CDTF">2025-07-25T07:10:00Z</dcterms:modified>
</cp:coreProperties>
</file>