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52BE87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9D4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04.08.2025 № 8</w:t>
            </w:r>
            <w:r w:rsidR="009D4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CFCC2C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3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Методики проведения ежегодной оценки (мониторинга) потребности в оказании </w:t>
            </w:r>
            <w:r w:rsidR="00CE5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услуг в области образования в натуральном и стоимостном виде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789F18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E5404" w:rsidRPr="00CE5404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Оби Новосибирской области от</w:t>
      </w:r>
      <w:r w:rsidR="00CE5404">
        <w:rPr>
          <w:rFonts w:ascii="Times New Roman" w:hAnsi="Times New Roman" w:cs="Times New Roman"/>
          <w:sz w:val="28"/>
          <w:szCs w:val="28"/>
        </w:rPr>
        <w:t xml:space="preserve"> </w:t>
      </w:r>
      <w:r w:rsidR="00D24A6A">
        <w:rPr>
          <w:rFonts w:ascii="Times New Roman" w:hAnsi="Times New Roman" w:cs="Times New Roman"/>
          <w:sz w:val="28"/>
          <w:szCs w:val="28"/>
        </w:rPr>
        <w:t>16.07.2020</w:t>
      </w:r>
      <w:r w:rsidR="00CE5404">
        <w:rPr>
          <w:rFonts w:ascii="Times New Roman" w:hAnsi="Times New Roman" w:cs="Times New Roman"/>
          <w:sz w:val="28"/>
          <w:szCs w:val="28"/>
        </w:rPr>
        <w:t xml:space="preserve"> №</w:t>
      </w:r>
      <w:r w:rsidR="00D24A6A">
        <w:rPr>
          <w:rFonts w:ascii="Times New Roman" w:hAnsi="Times New Roman" w:cs="Times New Roman"/>
          <w:sz w:val="28"/>
          <w:szCs w:val="28"/>
        </w:rPr>
        <w:t>441</w:t>
      </w:r>
      <w:r w:rsidR="00CE5404" w:rsidRPr="00CE5404">
        <w:rPr>
          <w:rFonts w:ascii="Times New Roman" w:hAnsi="Times New Roman" w:cs="Times New Roman"/>
          <w:sz w:val="28"/>
          <w:szCs w:val="28"/>
        </w:rPr>
        <w:t xml:space="preserve"> «</w:t>
      </w:r>
      <w:r w:rsidR="00D24A6A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</w:t>
      </w:r>
      <w:r w:rsidR="00CE5404" w:rsidRPr="00CE5404">
        <w:rPr>
          <w:rFonts w:ascii="Times New Roman" w:hAnsi="Times New Roman" w:cs="Times New Roman"/>
          <w:sz w:val="28"/>
          <w:szCs w:val="28"/>
        </w:rPr>
        <w:t>»</w:t>
      </w:r>
      <w:r w:rsidR="00CE540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D692F" w:rsidRPr="006D692F">
        <w:rPr>
          <w:rFonts w:ascii="Times New Roman" w:hAnsi="Times New Roman" w:cs="Times New Roman"/>
          <w:sz w:val="28"/>
          <w:szCs w:val="28"/>
        </w:rPr>
        <w:t>ст</w:t>
      </w:r>
      <w:r w:rsidR="00CE5404">
        <w:rPr>
          <w:rFonts w:ascii="Times New Roman" w:hAnsi="Times New Roman" w:cs="Times New Roman"/>
          <w:sz w:val="28"/>
          <w:szCs w:val="28"/>
        </w:rPr>
        <w:t>атьями</w:t>
      </w:r>
      <w:r w:rsidR="006D692F" w:rsidRPr="006D692F">
        <w:rPr>
          <w:rFonts w:ascii="Times New Roman" w:hAnsi="Times New Roman" w:cs="Times New Roman"/>
          <w:sz w:val="28"/>
          <w:szCs w:val="28"/>
        </w:rPr>
        <w:t xml:space="preserve"> 24, 26 Устава </w:t>
      </w:r>
      <w:r w:rsidR="006D692F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6B1ADE" w:rsidRPr="006D6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FD03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2D33714" w14:textId="77777777" w:rsidR="00CE5404" w:rsidRDefault="00CE5404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</w:p>
    <w:p w14:paraId="398B0ACD" w14:textId="533B6E32" w:rsidR="006A5D5E" w:rsidRDefault="00F25BA3" w:rsidP="00CE54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A0F">
        <w:rPr>
          <w:rFonts w:ascii="Times New Roman" w:hAnsi="Times New Roman" w:cs="Times New Roman"/>
          <w:sz w:val="28"/>
          <w:szCs w:val="28"/>
        </w:rPr>
        <w:t xml:space="preserve">1. </w:t>
      </w:r>
      <w:r w:rsidR="00CE54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E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Методику проведения ежегодной оценки (мониторинга) потребности в оказании муниципальных услуг в области образования в натуральном и стоимостном виде (приложение). </w:t>
      </w:r>
    </w:p>
    <w:p w14:paraId="52B298AF" w14:textId="4C7B7F3F" w:rsidR="008C684C" w:rsidRDefault="006B1ADE" w:rsidP="006B1A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9C0229">
        <w:rPr>
          <w:rFonts w:ascii="Times New Roman" w:hAnsi="Times New Roman" w:cs="Times New Roman"/>
          <w:sz w:val="28"/>
          <w:szCs w:val="28"/>
        </w:rPr>
        <w:t>У</w:t>
      </w:r>
      <w:r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C220FC2" w14:textId="0E0EBE8D" w:rsidR="00D24A6A" w:rsidRDefault="00D24A6A" w:rsidP="006B1A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его официального опубликования. </w:t>
      </w:r>
    </w:p>
    <w:p w14:paraId="668D087F" w14:textId="2B0D67D4" w:rsidR="00637BA1" w:rsidRDefault="00D24A6A" w:rsidP="00C5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66F5E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01A48" w14:textId="77777777" w:rsidR="006A5D5E" w:rsidRDefault="006A5D5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0717F7A4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0A554A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1F8D8957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 w:rsidR="00352A0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E5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54A">
        <w:rPr>
          <w:rFonts w:ascii="Times New Roman" w:hAnsi="Times New Roman" w:cs="Times New Roman"/>
          <w:b/>
          <w:sz w:val="28"/>
          <w:szCs w:val="28"/>
        </w:rPr>
        <w:t>П.В. Буковинин</w:t>
      </w:r>
      <w:r w:rsidR="009F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</w:p>
    <w:p w14:paraId="7A04019E" w14:textId="60C3E04F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F0BF4" w14:textId="22BE4A62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6A3A50E7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5A3E8FC6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D1E8150" w14:textId="129746E5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47C7">
        <w:rPr>
          <w:rFonts w:ascii="Times New Roman" w:hAnsi="Times New Roman" w:cs="Times New Roman"/>
          <w:color w:val="000000" w:themeColor="text1"/>
          <w:sz w:val="28"/>
          <w:szCs w:val="28"/>
        </w:rPr>
        <w:t>04.08.2025 № 8</w:t>
      </w:r>
      <w:r w:rsidR="009D47C7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bookmarkStart w:id="0" w:name="_GoBack"/>
      <w:bookmarkEnd w:id="0"/>
    </w:p>
    <w:p w14:paraId="0653A080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6AE781" w14:textId="1A94491C" w:rsidR="00CE5404" w:rsidRDefault="00CE5404" w:rsidP="00245E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Методика</w:t>
      </w:r>
      <w:r w:rsidRPr="00CE5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5C5712B" w14:textId="77777777" w:rsidR="00CE5404" w:rsidRDefault="00CE5404" w:rsidP="00245E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5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ежегодной оценки (мониторинга) потребности в оказании муниципальных услуг в области образования в натуральном </w:t>
      </w:r>
    </w:p>
    <w:p w14:paraId="447A3690" w14:textId="429348BA" w:rsidR="00245EBC" w:rsidRPr="00CE5404" w:rsidRDefault="00CE5404" w:rsidP="0024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стоимостном виде</w:t>
      </w:r>
    </w:p>
    <w:p w14:paraId="1F8C1299" w14:textId="77777777" w:rsidR="00245EBC" w:rsidRPr="00245EBC" w:rsidRDefault="00245EBC" w:rsidP="00245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995CE" w14:textId="77777777" w:rsidR="00352A0D" w:rsidRPr="00352A0D" w:rsidRDefault="00352A0D" w:rsidP="00352A0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CC4E092" w14:textId="77777777" w:rsidR="00352A0D" w:rsidRPr="00DE0E0F" w:rsidRDefault="00352A0D" w:rsidP="00352A0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8079F" w14:textId="5222C445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0E0F"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Методика проведения ежегодной оценки (мониторинга) потребности в оказании муниципальных услуг в области </w:t>
      </w:r>
      <w:r w:rsidR="00553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натуральном и стоимостном выражении (далее - Методика) разработана в соответствии с </w:t>
      </w:r>
      <w:hyperlink r:id="rId8" w:history="1">
        <w:r w:rsidRPr="00DE0E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E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3559105"/>
      <w:r w:rsidRPr="00DE0E0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Pr="00DE0E0F">
        <w:rPr>
          <w:rFonts w:ascii="Times New Roman" w:hAnsi="Times New Roman" w:cs="Times New Roman"/>
          <w:sz w:val="28"/>
          <w:szCs w:val="28"/>
        </w:rPr>
        <w:t>ем администрации г. Оби Новосибирской области от 16.07.2020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hAnsi="Times New Roman" w:cs="Times New Roman"/>
          <w:sz w:val="28"/>
          <w:szCs w:val="28"/>
        </w:rPr>
        <w:t xml:space="preserve">№441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задания», </w:t>
      </w:r>
      <w:bookmarkEnd w:id="1"/>
      <w:r w:rsidRPr="00DE0E0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муниципальных образовательных учреждений города Оби Новосибирской области по предоставлению муниципальных услуг.</w:t>
      </w:r>
    </w:p>
    <w:p w14:paraId="4B793CA6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Ежегодная оценка (мониторинг) потребности в оказании муниципальных услуг в области образования в натуральном и стоимостном выражении проводится на систематической основе и является одним из этапов разработки проекта бюджета города Оби Новосибирской области на очередной финансовый год и плановый период.</w:t>
      </w:r>
    </w:p>
    <w:p w14:paraId="051876A3" w14:textId="410632C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2. Оценка (мониторинг) потребности в оказании муниципальных услуг в области образования осуществляется в целях:</w:t>
      </w:r>
    </w:p>
    <w:p w14:paraId="168C05E3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- обеспечения учета обязательных для оказания жителям города Оби услуг в области образования, оплачиваемых за счет бюджета города Оби Новосибирской области;</w:t>
      </w:r>
    </w:p>
    <w:p w14:paraId="14CA918F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- определения приоритетных направлений для сбалансированного и эффективного распределения финансовых ресурсов по муниципальным услугам в области образования;</w:t>
      </w:r>
    </w:p>
    <w:p w14:paraId="3A3EE85A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- обеспечения своевременного оказания муниципальных услуг в области образования жителям города оби Новосибирской области в необходимых объемах;</w:t>
      </w:r>
    </w:p>
    <w:p w14:paraId="1A649086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- обеспечения своевременной и полной оплаты оказанных населению города Оби Новосибирской области муниципальных услуг в области образования;</w:t>
      </w:r>
    </w:p>
    <w:p w14:paraId="1F0937A1" w14:textId="77777777" w:rsidR="00352A0D" w:rsidRPr="00DE0E0F" w:rsidRDefault="00352A0D" w:rsidP="004D064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- формирования информационной базы для принятия решений о направлениях и способах оптимизации бюджетных расходов в области образования.</w:t>
      </w:r>
    </w:p>
    <w:p w14:paraId="3FA7D1E3" w14:textId="50E016FE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3. Создание системы учета потребности в оказании муниципальных услуг в области образования направлено на повышение качества планирования бюджетных </w:t>
      </w:r>
      <w:r w:rsidRPr="00DE0E0F">
        <w:rPr>
          <w:rFonts w:ascii="Times New Roman" w:hAnsi="Times New Roman" w:cs="Times New Roman"/>
          <w:sz w:val="28"/>
          <w:szCs w:val="28"/>
        </w:rPr>
        <w:lastRenderedPageBreak/>
        <w:t>расходов в области образования, внедрения результативного бюджетного планирования.</w:t>
      </w:r>
    </w:p>
    <w:p w14:paraId="242BC65C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5898B" w14:textId="52338F54" w:rsidR="00352A0D" w:rsidRPr="00352A0D" w:rsidRDefault="00352A0D" w:rsidP="00352A0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0D">
        <w:rPr>
          <w:rFonts w:ascii="Times New Roman" w:hAnsi="Times New Roman" w:cs="Times New Roman"/>
          <w:b/>
          <w:sz w:val="28"/>
          <w:szCs w:val="28"/>
        </w:rPr>
        <w:t xml:space="preserve">Объекты оценки (мониторинга) потребности в оказании муниципальных услуг в области образования в натуральном и стоимостном </w:t>
      </w:r>
      <w:r>
        <w:rPr>
          <w:rFonts w:ascii="Times New Roman" w:hAnsi="Times New Roman" w:cs="Times New Roman"/>
          <w:b/>
          <w:sz w:val="28"/>
          <w:szCs w:val="28"/>
        </w:rPr>
        <w:t>выражении</w:t>
      </w:r>
    </w:p>
    <w:p w14:paraId="585A7655" w14:textId="77777777" w:rsidR="00352A0D" w:rsidRPr="00DE0E0F" w:rsidRDefault="00352A0D" w:rsidP="00352A0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A76BE" w14:textId="28E93A5D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0E0F">
        <w:rPr>
          <w:rFonts w:ascii="Times New Roman" w:hAnsi="Times New Roman" w:cs="Times New Roman"/>
          <w:sz w:val="28"/>
          <w:szCs w:val="28"/>
        </w:rPr>
        <w:t xml:space="preserve">Оценке (мониторингу) потребности в оказании услуг подлежат муниципальные услуги в области образования, оказываемые физическим </w:t>
      </w:r>
      <w:r w:rsidR="00B72E20"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DE0E0F"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области:</w:t>
      </w:r>
    </w:p>
    <w:p w14:paraId="55DB3464" w14:textId="4942D85D" w:rsidR="00352A0D" w:rsidRPr="00DE0E0F" w:rsidRDefault="00352A0D" w:rsidP="00553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E0F">
        <w:rPr>
          <w:rFonts w:ascii="Times New Roman" w:hAnsi="Times New Roman" w:cs="Times New Roman"/>
          <w:sz w:val="28"/>
          <w:szCs w:val="28"/>
        </w:rPr>
        <w:t xml:space="preserve"> «Реализация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</w:t>
      </w:r>
      <w:r w:rsidR="00553547"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hAnsi="Times New Roman" w:cs="Times New Roman"/>
          <w:sz w:val="28"/>
          <w:szCs w:val="28"/>
        </w:rPr>
        <w:t xml:space="preserve">образования», </w:t>
      </w:r>
    </w:p>
    <w:p w14:paraId="5575B8AB" w14:textId="07882C84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E0F">
        <w:rPr>
          <w:rFonts w:ascii="Times New Roman" w:hAnsi="Times New Roman" w:cs="Times New Roman"/>
          <w:sz w:val="28"/>
          <w:szCs w:val="28"/>
        </w:rPr>
        <w:t xml:space="preserve"> «Присмотр и уход», «Реализация основных общеобразовательных программ дошкольного образования»,</w:t>
      </w:r>
    </w:p>
    <w:p w14:paraId="203A57E2" w14:textId="18A8E4FA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E0F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общеразвивающих программ»,</w:t>
      </w:r>
    </w:p>
    <w:p w14:paraId="794A31D2" w14:textId="7FD623D1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D0645">
        <w:rPr>
          <w:rFonts w:ascii="Times New Roman" w:hAnsi="Times New Roman" w:cs="Times New Roman"/>
          <w:sz w:val="28"/>
          <w:szCs w:val="28"/>
        </w:rPr>
        <w:t xml:space="preserve"> «Организация и проведение </w:t>
      </w:r>
      <w:r w:rsidRPr="00DE0E0F">
        <w:rPr>
          <w:rFonts w:ascii="Times New Roman" w:hAnsi="Times New Roman" w:cs="Times New Roman"/>
          <w:sz w:val="28"/>
          <w:szCs w:val="28"/>
        </w:rPr>
        <w:t>олимпиад и иных интеллектуальных и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достижений».</w:t>
      </w:r>
    </w:p>
    <w:p w14:paraId="2E663263" w14:textId="76028D5D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E0E0F">
        <w:rPr>
          <w:rFonts w:ascii="Times New Roman" w:hAnsi="Times New Roman" w:cs="Times New Roman"/>
          <w:sz w:val="28"/>
          <w:szCs w:val="28"/>
        </w:rPr>
        <w:t>. Оценка (мониторинг) потребности в оказании муниципальных услуг в области образования в натуральном и стоимостном выражении производится по утвержденным показателям, показатели оценки определяются в отношении каждой муниципальной услуги в области образования.</w:t>
      </w:r>
    </w:p>
    <w:p w14:paraId="21A7C56D" w14:textId="5C7DD414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0E0F">
        <w:rPr>
          <w:rFonts w:ascii="Times New Roman" w:hAnsi="Times New Roman" w:cs="Times New Roman"/>
          <w:sz w:val="28"/>
          <w:szCs w:val="28"/>
        </w:rPr>
        <w:t>. Оценка (мониторинг) потребности в оказании муниципальных услуг в области образования в натуральном и стоимостном выражении осуществляется в соответствии с настоящей Методикой.</w:t>
      </w:r>
    </w:p>
    <w:p w14:paraId="3C4DA8AF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D235C" w14:textId="029D75F1" w:rsidR="00352A0D" w:rsidRPr="00352A0D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0D">
        <w:rPr>
          <w:rFonts w:ascii="Times New Roman" w:hAnsi="Times New Roman" w:cs="Times New Roman"/>
          <w:b/>
          <w:sz w:val="28"/>
          <w:szCs w:val="28"/>
        </w:rPr>
        <w:t>3. Методика оценки (мониторинга) потребности в оказании муниципальных услуг в области образования в натуральном выражении</w:t>
      </w:r>
    </w:p>
    <w:p w14:paraId="4C523578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A2D84" w14:textId="08E08AE3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E0E0F">
        <w:rPr>
          <w:rFonts w:ascii="Times New Roman" w:hAnsi="Times New Roman" w:cs="Times New Roman"/>
          <w:sz w:val="28"/>
          <w:szCs w:val="28"/>
        </w:rPr>
        <w:t>. Оценка (мониторинг) потребности в оказании муниципальных услуг в области образования в натуральном выражении осуществляется управлением образования и культуры администрации города Оби Новосибирской области ежегодно на предстоящие три года: очередной финансовый год и плановый период.</w:t>
      </w:r>
    </w:p>
    <w:p w14:paraId="3510CA2A" w14:textId="3DC1C0EC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</w:t>
      </w:r>
      <w:r w:rsidRPr="00DE0E0F">
        <w:rPr>
          <w:rFonts w:ascii="Times New Roman" w:hAnsi="Times New Roman" w:cs="Times New Roman"/>
          <w:sz w:val="28"/>
          <w:szCs w:val="28"/>
        </w:rPr>
        <w:t>. Определение контингента потенциальных потребителей муниципальных услуг в области образования производится в соответствии с графой «</w:t>
      </w:r>
      <w:r w:rsidR="003F33B8">
        <w:rPr>
          <w:rFonts w:ascii="Times New Roman" w:hAnsi="Times New Roman" w:cs="Times New Roman"/>
          <w:sz w:val="28"/>
          <w:szCs w:val="28"/>
        </w:rPr>
        <w:t>Получатель</w:t>
      </w:r>
      <w:r w:rsidRPr="00DE0E0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F33B8">
        <w:rPr>
          <w:rFonts w:ascii="Times New Roman" w:hAnsi="Times New Roman" w:cs="Times New Roman"/>
          <w:sz w:val="28"/>
          <w:szCs w:val="28"/>
        </w:rPr>
        <w:t>и</w:t>
      </w:r>
      <w:r w:rsidRPr="00DE0E0F">
        <w:rPr>
          <w:rFonts w:ascii="Times New Roman" w:hAnsi="Times New Roman" w:cs="Times New Roman"/>
          <w:sz w:val="28"/>
          <w:szCs w:val="28"/>
        </w:rPr>
        <w:t>» Реестра муниципальных услуг</w:t>
      </w:r>
      <w:r w:rsidR="008A314C"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hAnsi="Times New Roman" w:cs="Times New Roman"/>
          <w:sz w:val="28"/>
          <w:szCs w:val="28"/>
        </w:rPr>
        <w:t>(функций) города Оби Новосибирской области от 21.01.2025</w:t>
      </w:r>
      <w:r w:rsidR="00B72E20">
        <w:rPr>
          <w:rFonts w:ascii="Times New Roman" w:hAnsi="Times New Roman" w:cs="Times New Roman"/>
          <w:sz w:val="28"/>
          <w:szCs w:val="28"/>
        </w:rPr>
        <w:t>.</w:t>
      </w:r>
    </w:p>
    <w:p w14:paraId="60288359" w14:textId="095271BD" w:rsidR="00352A0D" w:rsidRPr="00DE0E0F" w:rsidRDefault="00352A0D" w:rsidP="00352A0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E0E0F">
        <w:rPr>
          <w:rFonts w:ascii="Times New Roman" w:hAnsi="Times New Roman" w:cs="Times New Roman"/>
          <w:sz w:val="28"/>
          <w:szCs w:val="28"/>
        </w:rPr>
        <w:t xml:space="preserve">. 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Натуральные показатели для оценки объема муниципальных услуг в области </w:t>
      </w:r>
      <w:r w:rsidR="00553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определяются в соответствии общероссийским базовым 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(отраслевым) перечнем (классификатором) государственных и муниципальных услуг, оказываемых физическим лицам, утвержденный </w:t>
      </w:r>
      <w:r w:rsidRPr="00DE0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</w:t>
      </w:r>
      <w:r w:rsidR="008A3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ительства Российской Федерации </w:t>
      </w:r>
      <w:r w:rsidRPr="00DE0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30 августа 2017 г</w:t>
      </w:r>
      <w:r w:rsidR="008A3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0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D43E239" w14:textId="6C7DC863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E0E0F">
        <w:rPr>
          <w:rFonts w:ascii="Times New Roman" w:hAnsi="Times New Roman" w:cs="Times New Roman"/>
          <w:sz w:val="28"/>
          <w:szCs w:val="28"/>
        </w:rPr>
        <w:t>. В связи со специфичностью области образования, вызванной сроками реализации образовательных программ, в обязательном порядке должна проводиться оценка среднегодовой численности потребителей соответствующих муниципальных услуг.</w:t>
      </w:r>
    </w:p>
    <w:p w14:paraId="4136BCF3" w14:textId="3A2632C8" w:rsidR="00352A0D" w:rsidRDefault="00352A0D" w:rsidP="004D0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E0E0F">
        <w:rPr>
          <w:rFonts w:ascii="Times New Roman" w:hAnsi="Times New Roman" w:cs="Times New Roman"/>
          <w:sz w:val="28"/>
          <w:szCs w:val="28"/>
        </w:rPr>
        <w:t>. Исходными данными для проведения оценки потребности в оказании муниципальных услуг «Реализация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</w:t>
      </w:r>
      <w:r w:rsidR="004D0645"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hAnsi="Times New Roman" w:cs="Times New Roman"/>
          <w:sz w:val="28"/>
          <w:szCs w:val="28"/>
        </w:rPr>
        <w:t>образования», «Реализация основных общеобразовательных программ среднего общего образования» в натуральном выражении являются данные согласно таблице 1.</w:t>
      </w:r>
    </w:p>
    <w:p w14:paraId="6BBFA98E" w14:textId="77777777" w:rsidR="00953EB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2984F" w14:textId="77777777" w:rsidR="00953EB0" w:rsidRPr="00CB55F7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F7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14:paraId="1779D91C" w14:textId="77777777" w:rsidR="00953EB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F7">
        <w:rPr>
          <w:rFonts w:ascii="Times New Roman" w:hAnsi="Times New Roman" w:cs="Times New Roman"/>
          <w:b/>
          <w:sz w:val="28"/>
          <w:szCs w:val="28"/>
        </w:rPr>
        <w:t>Исходные данные для проведения оценки потребности в оказании муниципальных услуг «Реализация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 в натуральном выражении</w:t>
      </w:r>
    </w:p>
    <w:p w14:paraId="388AB973" w14:textId="77777777" w:rsidR="00953EB0" w:rsidRPr="00CB55F7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729"/>
        <w:gridCol w:w="3384"/>
        <w:gridCol w:w="3236"/>
      </w:tblGrid>
      <w:tr w:rsidR="00953EB0" w:rsidRPr="00CB55F7" w14:paraId="77F81FFB" w14:textId="77777777" w:rsidTr="00253D56">
        <w:tc>
          <w:tcPr>
            <w:tcW w:w="562" w:type="dxa"/>
          </w:tcPr>
          <w:p w14:paraId="3CF9460C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9" w:type="dxa"/>
          </w:tcPr>
          <w:p w14:paraId="420108F6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</w:p>
          <w:p w14:paraId="3CC18D99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3384" w:type="dxa"/>
          </w:tcPr>
          <w:p w14:paraId="68620451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исходных данных</w:t>
            </w:r>
          </w:p>
        </w:tc>
        <w:tc>
          <w:tcPr>
            <w:tcW w:w="3236" w:type="dxa"/>
          </w:tcPr>
          <w:p w14:paraId="134C7A2F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получения исходных данных</w:t>
            </w:r>
          </w:p>
        </w:tc>
      </w:tr>
      <w:tr w:rsidR="00953EB0" w:rsidRPr="00CB55F7" w14:paraId="460A8DB5" w14:textId="77777777" w:rsidTr="00253D56">
        <w:tc>
          <w:tcPr>
            <w:tcW w:w="562" w:type="dxa"/>
          </w:tcPr>
          <w:p w14:paraId="04EFE842" w14:textId="77777777" w:rsidR="00953EB0" w:rsidRPr="00CB55F7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2ADDA10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14:paraId="6293401F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384" w:type="dxa"/>
          </w:tcPr>
          <w:p w14:paraId="460FDAD4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 xml:space="preserve">рограммам начального общего образования, основного общего образования,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полного) общего образования по каждому</w:t>
            </w:r>
          </w:p>
          <w:p w14:paraId="694AC144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общеобразовательному</w:t>
            </w:r>
          </w:p>
          <w:p w14:paraId="73E54E21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3236" w:type="dxa"/>
          </w:tcPr>
          <w:p w14:paraId="3EF32E91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Прогнозные данные</w:t>
            </w:r>
          </w:p>
          <w:p w14:paraId="124E3DC8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</w:p>
          <w:p w14:paraId="5EA4D19C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предоставленные в</w:t>
            </w:r>
          </w:p>
          <w:p w14:paraId="740A3119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соответствии с показателями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о рождаемости.</w:t>
            </w:r>
          </w:p>
        </w:tc>
      </w:tr>
      <w:tr w:rsidR="00953EB0" w:rsidRPr="00CB55F7" w14:paraId="335759DA" w14:textId="77777777" w:rsidTr="00253D56">
        <w:tc>
          <w:tcPr>
            <w:tcW w:w="562" w:type="dxa"/>
          </w:tcPr>
          <w:p w14:paraId="1DEB3BE3" w14:textId="77777777" w:rsidR="00953EB0" w:rsidRPr="00CB55F7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646532DA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Прогнозные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</w:p>
          <w:p w14:paraId="195CC8AA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AD1B7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14:paraId="439C168C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14:paraId="5619D41F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14:paraId="37EB8C3E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384" w:type="dxa"/>
          </w:tcPr>
          <w:p w14:paraId="626FFE56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Число детей, планируемых к принятию для обучения в</w:t>
            </w:r>
          </w:p>
          <w:p w14:paraId="7D7D24F2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бщеобразовательные учреждения города Оби Новосибирской области в </w:t>
            </w:r>
            <w:r w:rsidRPr="00CB5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очередном финансовом году и каждом году</w:t>
            </w:r>
          </w:p>
        </w:tc>
        <w:tc>
          <w:tcPr>
            <w:tcW w:w="3236" w:type="dxa"/>
          </w:tcPr>
          <w:p w14:paraId="44FF53D8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Прогнозные данные</w:t>
            </w:r>
          </w:p>
          <w:p w14:paraId="12407018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руководителей учреждений</w:t>
            </w:r>
          </w:p>
          <w:p w14:paraId="4D190E67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предоставленные в</w:t>
            </w:r>
          </w:p>
          <w:p w14:paraId="554A5C69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5F7">
              <w:rPr>
                <w:rFonts w:ascii="Times New Roman" w:hAnsi="Times New Roman" w:cs="Times New Roman"/>
                <w:sz w:val="24"/>
                <w:szCs w:val="24"/>
              </w:rPr>
              <w:t>соответствии с показателями</w:t>
            </w:r>
          </w:p>
          <w:p w14:paraId="20C7FD91" w14:textId="77777777" w:rsidR="00953EB0" w:rsidRPr="00CB55F7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рождаемости</w:t>
            </w:r>
          </w:p>
        </w:tc>
      </w:tr>
    </w:tbl>
    <w:p w14:paraId="391EC02F" w14:textId="77777777" w:rsidR="00953EB0" w:rsidRDefault="00953EB0" w:rsidP="00953E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5D4C91" w14:textId="77777777" w:rsidR="00672E83" w:rsidRPr="00DE0E0F" w:rsidRDefault="00672E83" w:rsidP="004D0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A3E923" w14:textId="67D3B29E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E0E0F">
        <w:rPr>
          <w:rFonts w:ascii="Times New Roman" w:hAnsi="Times New Roman" w:cs="Times New Roman"/>
          <w:sz w:val="28"/>
          <w:szCs w:val="28"/>
        </w:rPr>
        <w:t>. Потребность в оказании муниципальных услуг «Реализация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 в натуральном выражении определяется как совокупность фактических и прогнозных данных о численности контингента потребителей соответствующей услуги в очередном финансовом году и каждом году планового периода.</w:t>
      </w:r>
    </w:p>
    <w:p w14:paraId="58339E4F" w14:textId="5222C7FD" w:rsidR="00352A0D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E0E0F">
        <w:rPr>
          <w:rFonts w:ascii="Times New Roman" w:hAnsi="Times New Roman" w:cs="Times New Roman"/>
          <w:sz w:val="28"/>
          <w:szCs w:val="28"/>
        </w:rPr>
        <w:t>. Исходными данными для проведения оценки потребности в оказании муниципальной услуги «Присмотр и уход», «Реализация основных общеобразовательных программ дошкольного образования» в натуральном выражении являются данные согласно таблице 2.</w:t>
      </w:r>
    </w:p>
    <w:p w14:paraId="37E1B25E" w14:textId="77777777" w:rsidR="00953EB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3AF2B" w14:textId="77777777" w:rsidR="00953EB0" w:rsidRPr="00CB55F7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F7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14:paraId="0003F518" w14:textId="77777777" w:rsidR="00953EB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F7">
        <w:rPr>
          <w:rFonts w:ascii="Times New Roman" w:hAnsi="Times New Roman" w:cs="Times New Roman"/>
          <w:b/>
          <w:sz w:val="28"/>
          <w:szCs w:val="28"/>
        </w:rPr>
        <w:t>Исходные данные для проведения оценки потребности в оказании муниципальной услуги «Присмотр и уход», «Реализация основных общеобразовательных программ дошкольного образования» в натуральном выражении</w:t>
      </w:r>
    </w:p>
    <w:p w14:paraId="32DE3F8F" w14:textId="77777777" w:rsidR="00953EB0" w:rsidRPr="00CB55F7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  <w:gridCol w:w="3253"/>
      </w:tblGrid>
      <w:tr w:rsidR="00953EB0" w:rsidRPr="00BE6C25" w14:paraId="7B65CDA2" w14:textId="77777777" w:rsidTr="00253D56">
        <w:tc>
          <w:tcPr>
            <w:tcW w:w="562" w:type="dxa"/>
          </w:tcPr>
          <w:p w14:paraId="13392061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119BD8DC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</w:p>
          <w:p w14:paraId="22DB20D1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2835" w:type="dxa"/>
          </w:tcPr>
          <w:p w14:paraId="4B86A630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исходных данных</w:t>
            </w:r>
          </w:p>
        </w:tc>
        <w:tc>
          <w:tcPr>
            <w:tcW w:w="3253" w:type="dxa"/>
          </w:tcPr>
          <w:p w14:paraId="07A260BC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получения исходных данных</w:t>
            </w:r>
          </w:p>
        </w:tc>
      </w:tr>
      <w:tr w:rsidR="00953EB0" w:rsidRPr="00BE6C25" w14:paraId="4CC4D4DD" w14:textId="77777777" w:rsidTr="00253D56">
        <w:tc>
          <w:tcPr>
            <w:tcW w:w="562" w:type="dxa"/>
          </w:tcPr>
          <w:p w14:paraId="0B8EA8AE" w14:textId="77777777" w:rsidR="00953EB0" w:rsidRPr="00BE6C25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E9D32E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</w:p>
          <w:p w14:paraId="77577FD9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14:paraId="72D096A6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835" w:type="dxa"/>
          </w:tcPr>
          <w:p w14:paraId="47305105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воспитанников по</w:t>
            </w:r>
          </w:p>
          <w:p w14:paraId="23A10A41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дошкольному</w:t>
            </w:r>
          </w:p>
          <w:p w14:paraId="7413267E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образовательному</w:t>
            </w:r>
          </w:p>
          <w:p w14:paraId="1DB8A989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3253" w:type="dxa"/>
          </w:tcPr>
          <w:p w14:paraId="504CA6B0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Прогнозные данные</w:t>
            </w:r>
          </w:p>
          <w:p w14:paraId="27A39770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</w:p>
          <w:p w14:paraId="49F573EF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предоставленные в</w:t>
            </w:r>
          </w:p>
          <w:p w14:paraId="686D8644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соответствии с показателями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рождаемости</w:t>
            </w:r>
          </w:p>
        </w:tc>
      </w:tr>
      <w:tr w:rsidR="00953EB0" w:rsidRPr="00BE6C25" w14:paraId="65D8592B" w14:textId="77777777" w:rsidTr="00253D56">
        <w:tc>
          <w:tcPr>
            <w:tcW w:w="562" w:type="dxa"/>
          </w:tcPr>
          <w:p w14:paraId="36270D49" w14:textId="77777777" w:rsidR="00953EB0" w:rsidRPr="00BE6C25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356BAF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данные об объемах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неудовлетворенной</w:t>
            </w:r>
          </w:p>
          <w:p w14:paraId="0370DAF7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потребности в</w:t>
            </w:r>
          </w:p>
          <w:p w14:paraId="1B8CE6A9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0779AC54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835" w:type="dxa"/>
          </w:tcPr>
          <w:p w14:paraId="61D4B834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Число детей, состоящих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учете для принятия в</w:t>
            </w:r>
          </w:p>
          <w:p w14:paraId="38AB8ABE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 города Оби Новосибирской области в очередном финансовом году и каждом году</w:t>
            </w:r>
          </w:p>
        </w:tc>
        <w:tc>
          <w:tcPr>
            <w:tcW w:w="3253" w:type="dxa"/>
          </w:tcPr>
          <w:p w14:paraId="27F66B6C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Отчетные данные, списки</w:t>
            </w:r>
          </w:p>
          <w:p w14:paraId="3383E441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очередности</w:t>
            </w:r>
          </w:p>
        </w:tc>
      </w:tr>
    </w:tbl>
    <w:p w14:paraId="32D8AEAA" w14:textId="77777777" w:rsidR="00953EB0" w:rsidRDefault="00953EB0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B16FD2" w14:textId="77777777" w:rsidR="00953EB0" w:rsidRPr="00DE0E0F" w:rsidRDefault="00953EB0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7BD7A" w14:textId="128BFFED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E0E0F">
        <w:rPr>
          <w:rFonts w:ascii="Times New Roman" w:hAnsi="Times New Roman" w:cs="Times New Roman"/>
          <w:sz w:val="28"/>
          <w:szCs w:val="28"/>
        </w:rPr>
        <w:t>. Потребность в оказании муниципальной услуги «Присмотр и уход», «Реализация основных общеобразовательных программ дошкольного образования» в натуральном выражении определяется как совокупность фактических данных о численности контингента потребителей соответствующих муниципальных услуг и данных об объемах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E0F">
        <w:rPr>
          <w:rFonts w:ascii="Times New Roman" w:hAnsi="Times New Roman" w:cs="Times New Roman"/>
          <w:sz w:val="28"/>
          <w:szCs w:val="28"/>
        </w:rPr>
        <w:t>неудовлетворенной потребности в оказании соответствующих муниципальных услуг в очередном финансовом году и каждом году планового периода.</w:t>
      </w:r>
    </w:p>
    <w:p w14:paraId="78DCF890" w14:textId="346641D6" w:rsidR="00352A0D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DE0E0F">
        <w:rPr>
          <w:rFonts w:ascii="Times New Roman" w:hAnsi="Times New Roman" w:cs="Times New Roman"/>
          <w:sz w:val="28"/>
          <w:szCs w:val="28"/>
        </w:rPr>
        <w:t>. Исходными данными для проведения оценки потребности в оказании муниципальной услуги «Реализация дополнительных общеразвивающих программ» и услуги «Организация и проведение  олимпиад и иных интеллектуальных и творческих конкурсов, физкультурных и спортивных мероприятий, направленных на выявление и развитие 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достижений» в натуральном выражении являются данные согласно таблице 3.</w:t>
      </w:r>
    </w:p>
    <w:p w14:paraId="0B1EE8EB" w14:textId="77777777" w:rsidR="00953EB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E13FF" w14:textId="77777777" w:rsidR="00953EB0" w:rsidRPr="00BE6C25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25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3981F3A8" w14:textId="77777777" w:rsidR="00953EB0" w:rsidRPr="00B72E20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Исходные данные</w:t>
      </w:r>
      <w:r w:rsidRPr="00B72E20">
        <w:rPr>
          <w:rFonts w:ascii="Times New Roman" w:hAnsi="Times New Roman" w:cs="Times New Roman"/>
          <w:b/>
          <w:sz w:val="28"/>
          <w:szCs w:val="28"/>
        </w:rPr>
        <w:t xml:space="preserve"> для проведения оценки потребности в оказании муниципальной услуги «Реализация дополнительных общеразвивающих программ» и услуги «Организация и проведение  олимпиад и иных интеллектуальных и творческих конкурсов, физкультурных и спортивных мероприятий, направленных на выявление и развитие 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достижений»</w:t>
      </w:r>
    </w:p>
    <w:p w14:paraId="496D3B96" w14:textId="77777777" w:rsidR="00953EB0" w:rsidRPr="00CE5404" w:rsidRDefault="00953EB0" w:rsidP="00953E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13"/>
        <w:gridCol w:w="3099"/>
        <w:gridCol w:w="2977"/>
      </w:tblGrid>
      <w:tr w:rsidR="00953EB0" w:rsidRPr="00BE6C25" w14:paraId="0324FD8B" w14:textId="77777777" w:rsidTr="00253D56">
        <w:tc>
          <w:tcPr>
            <w:tcW w:w="562" w:type="dxa"/>
          </w:tcPr>
          <w:p w14:paraId="7E93D53C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3" w:type="dxa"/>
          </w:tcPr>
          <w:p w14:paraId="086866A5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</w:p>
          <w:p w14:paraId="2836878F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3099" w:type="dxa"/>
          </w:tcPr>
          <w:p w14:paraId="4EFB3497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исходных данных</w:t>
            </w:r>
          </w:p>
        </w:tc>
        <w:tc>
          <w:tcPr>
            <w:tcW w:w="2977" w:type="dxa"/>
          </w:tcPr>
          <w:p w14:paraId="161D752D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получения исходных данных</w:t>
            </w:r>
          </w:p>
        </w:tc>
      </w:tr>
      <w:tr w:rsidR="00953EB0" w:rsidRPr="00BE6C25" w14:paraId="6633D32D" w14:textId="77777777" w:rsidTr="00253D56">
        <w:tc>
          <w:tcPr>
            <w:tcW w:w="562" w:type="dxa"/>
          </w:tcPr>
          <w:p w14:paraId="3D1F67D5" w14:textId="77777777" w:rsidR="00953EB0" w:rsidRPr="00BE6C25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78DF21E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</w:p>
          <w:p w14:paraId="2324B5B9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14:paraId="525C382C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14:paraId="36E3D224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099" w:type="dxa"/>
          </w:tcPr>
          <w:p w14:paraId="5D0186F8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Число обучающихся по</w:t>
            </w:r>
          </w:p>
          <w:p w14:paraId="1EA3B468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рограммам дополнительного образования детей различной направленности по каждому образовательному учреждению (учреждения</w:t>
            </w:r>
          </w:p>
          <w:p w14:paraId="094CCB3B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ополнительного образования детей; общеобразовательные учреждения)</w:t>
            </w:r>
          </w:p>
        </w:tc>
        <w:tc>
          <w:tcPr>
            <w:tcW w:w="2977" w:type="dxa"/>
          </w:tcPr>
          <w:p w14:paraId="621D5AEB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Прогнозные данные</w:t>
            </w:r>
          </w:p>
          <w:p w14:paraId="1B35C3F6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руководителей учреждений</w:t>
            </w:r>
          </w:p>
          <w:p w14:paraId="78AB7EFE" w14:textId="77777777" w:rsidR="00953EB0" w:rsidRPr="00BE6C25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EB0" w:rsidRPr="00BE6C25" w14:paraId="424278BE" w14:textId="77777777" w:rsidTr="00253D56">
        <w:tc>
          <w:tcPr>
            <w:tcW w:w="562" w:type="dxa"/>
          </w:tcPr>
          <w:p w14:paraId="6D395DC1" w14:textId="77777777" w:rsidR="00953EB0" w:rsidRPr="00BE6C25" w:rsidRDefault="00953EB0" w:rsidP="00253D5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4CCEB15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Прогнозные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14:paraId="30765D1A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14:paraId="47DE8A02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14:paraId="3F61473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11F5F6AE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099" w:type="dxa"/>
          </w:tcPr>
          <w:p w14:paraId="240521B1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Число детей, планируемых принятию для обучения по</w:t>
            </w:r>
          </w:p>
          <w:p w14:paraId="73EA4AC8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дополнительного образования в образовательные учреждения города Оби Новосибирской области в очередном году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детей; общеобразовательные</w:t>
            </w:r>
          </w:p>
          <w:p w14:paraId="7E43BF6E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2977" w:type="dxa"/>
          </w:tcPr>
          <w:p w14:paraId="0813EB01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данных</w:t>
            </w:r>
          </w:p>
          <w:p w14:paraId="7F2B4B91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предшествующих</w:t>
            </w:r>
          </w:p>
          <w:p w14:paraId="3AFF0172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периодов (не менее трех</w:t>
            </w:r>
          </w:p>
          <w:p w14:paraId="63E75159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лет) и прогноза</w:t>
            </w:r>
          </w:p>
          <w:p w14:paraId="3C28A27E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14:paraId="7DEE897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услуги;</w:t>
            </w:r>
          </w:p>
          <w:p w14:paraId="431CCEA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данные о натуральных</w:t>
            </w:r>
          </w:p>
          <w:p w14:paraId="4330EBDB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объемах фактически</w:t>
            </w:r>
          </w:p>
          <w:p w14:paraId="46D50ED1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оказанных услуг</w:t>
            </w:r>
          </w:p>
          <w:p w14:paraId="76A65518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(отчетный год, не менее</w:t>
            </w:r>
          </w:p>
          <w:p w14:paraId="661B6C82" w14:textId="77777777" w:rsidR="00953EB0" w:rsidRPr="00BE6C25" w:rsidRDefault="00953EB0" w:rsidP="00253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предшествующих</w:t>
            </w:r>
          </w:p>
          <w:p w14:paraId="451E9B8E" w14:textId="77777777" w:rsidR="00953EB0" w:rsidRPr="00BE6C25" w:rsidRDefault="00953EB0" w:rsidP="00253D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25">
              <w:rPr>
                <w:rFonts w:ascii="Times New Roman" w:hAnsi="Times New Roman" w:cs="Times New Roman"/>
                <w:sz w:val="24"/>
                <w:szCs w:val="24"/>
              </w:rPr>
              <w:t>отчетному году</w:t>
            </w:r>
          </w:p>
        </w:tc>
      </w:tr>
    </w:tbl>
    <w:p w14:paraId="6884A1A1" w14:textId="77777777" w:rsidR="00953EB0" w:rsidRDefault="00953EB0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398364" w14:textId="77777777" w:rsidR="00953EB0" w:rsidRPr="00DE0E0F" w:rsidRDefault="00953EB0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715BB4" w14:textId="222761A2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E0E0F">
        <w:rPr>
          <w:rFonts w:ascii="Times New Roman" w:hAnsi="Times New Roman" w:cs="Times New Roman"/>
          <w:sz w:val="28"/>
          <w:szCs w:val="28"/>
        </w:rPr>
        <w:t xml:space="preserve">. В качестве метода прогнозирования численности потребителей муниципальных услуг в области образования «Реализация дополнительных общеразвивающих программ», рекомендуется применять экстраполяционную модель. </w:t>
      </w:r>
    </w:p>
    <w:p w14:paraId="12D7E814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Экстраполяционная модель, позволяющая определить объем групп потребителей муниципальных услуг на основании данных прошлых периодов и прогнозов численности потребителей услуг. </w:t>
      </w:r>
    </w:p>
    <w:p w14:paraId="7FEEF904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Экстраполяционную модель рекомендуется использовать для муниципальных услуг, потребность в которых носит неизменный или малоизменяемый характер. Допускается применение этой модели для вновь вводимых муниципальных услуг или элементов муниципальных услуг, а также при введении новых групп потребителей муниципальных услуг.</w:t>
      </w:r>
    </w:p>
    <w:p w14:paraId="0DD3FFAC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При определении численности групп потребителей муниципальных услуг в области образования рекомендуется структурировать исходные данные по группам потребителей.</w:t>
      </w:r>
    </w:p>
    <w:p w14:paraId="19042EA5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Численность группы потребителей муниципальной услуги в области образования определяется по формуле:</w:t>
      </w:r>
    </w:p>
    <w:p w14:paraId="507E3C84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Ai =(Bij + Pi) х Ki,</w:t>
      </w:r>
    </w:p>
    <w:p w14:paraId="15E48639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где:</w:t>
      </w:r>
    </w:p>
    <w:p w14:paraId="7AFDEC41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Ai - численность i-й группы потребителей муниципальной услуги в области образования в плановом периоде;</w:t>
      </w:r>
    </w:p>
    <w:p w14:paraId="7A5D789D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Bij- численность i-й группы потребителей муниципальной услуги в области образования в ј-м отчетном периоде;</w:t>
      </w:r>
    </w:p>
    <w:p w14:paraId="6EE91ABD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Pi - прирост численности i-й группы потребителей муниципальной услуги в области образования в плановом периоде по сравнению с отчетным; может быть меньше 0 (убыль группы), равно 0 (неизменность группы), больше 0 (прирост группы);</w:t>
      </w:r>
    </w:p>
    <w:p w14:paraId="7FB3C0AA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Ki – индекс востребованности муниципальной услуги i-й группой потребителей муниципальной услуги в области образования в плановом периоде по сравнению с отчетным.</w:t>
      </w:r>
    </w:p>
    <w:p w14:paraId="2DF32B47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Индекс востребованности муниципальной услуги в области образования (Ki) рекомендуется определять по следующей формуле:</w:t>
      </w:r>
    </w:p>
    <w:p w14:paraId="64CFFD76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B7A53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E0E0F">
        <w:rPr>
          <w:rFonts w:ascii="Times New Roman" w:hAnsi="Times New Roman" w:cs="Times New Roman"/>
          <w:sz w:val="28"/>
          <w:szCs w:val="28"/>
          <w:lang w:val="en-US"/>
        </w:rPr>
        <w:t>Ki= (di+ci) / (Di + Ci),</w:t>
      </w:r>
    </w:p>
    <w:p w14:paraId="76D08F8D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где:</w:t>
      </w:r>
    </w:p>
    <w:p w14:paraId="3A20066A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Ki- индекс востребованности муниципальной услуги в области</w:t>
      </w:r>
    </w:p>
    <w:p w14:paraId="79A2E373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образования;</w:t>
      </w:r>
    </w:p>
    <w:p w14:paraId="78FCB5E6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di – фактическая численность i-й группы потребителей муниципальной услуги в области образования в отчетном периоде;</w:t>
      </w:r>
    </w:p>
    <w:p w14:paraId="11DB33F7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lastRenderedPageBreak/>
        <w:t>ci – фактический прирост численности i-й группы потребителей муниципальной услуги в области образования в отчетном периоде по сравнению с периодом, предшествующем отчетному;</w:t>
      </w:r>
    </w:p>
    <w:p w14:paraId="21654481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Di - прогноз численности i-й группы потребителей муниципальной услуги в области образования для отчетного периода;</w:t>
      </w:r>
    </w:p>
    <w:p w14:paraId="4501BE10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Ci - прогноз прироста i-й группы в отчетном периоде по сравнению с периодом, предшествующим отчетному.</w:t>
      </w:r>
    </w:p>
    <w:p w14:paraId="6EE5444D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  Для определения оценки (мониторинга) потребности оказания муниципальных услуг в области образования на каждый год планового периода в качестве соответствующих показателей отчетного периода используются значения данных показателей в соответствующем финансовом году.</w:t>
      </w:r>
    </w:p>
    <w:p w14:paraId="6C7A2BAA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 xml:space="preserve">              В случае отсутствия некоторых данных могут применяться другие методы планирования и прогнозирования потребности в оказании муниципальных услуг, обусловленные отраслевой спецификой.</w:t>
      </w:r>
    </w:p>
    <w:p w14:paraId="25EA15F7" w14:textId="0782269D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E0E0F">
        <w:rPr>
          <w:rFonts w:ascii="Times New Roman" w:hAnsi="Times New Roman" w:cs="Times New Roman"/>
          <w:sz w:val="28"/>
          <w:szCs w:val="28"/>
        </w:rPr>
        <w:t>. Потребность в оказании муниципальных услуг «Реализация дополнительных общеразвивающих программ», в натуральном выражении определяется как совокупность фактических и прогнозных данных о численности контингента потребителей соответствующей услуги в очередном финансовом году и каждом году планового периода.</w:t>
      </w:r>
    </w:p>
    <w:p w14:paraId="20596C4A" w14:textId="313CF2E8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E0E0F">
        <w:rPr>
          <w:rFonts w:ascii="Times New Roman" w:hAnsi="Times New Roman" w:cs="Times New Roman"/>
          <w:sz w:val="28"/>
          <w:szCs w:val="28"/>
        </w:rPr>
        <w:t>. Иные необходимые данные для определения потребности в оказании муниципальных услуг в области образования в натуральном выражении определяются на основе расчетов и экспертных оценок управления образования и культуры администрации города Оби Новосибирской области, а также могут быть получены из иных источников, в том числе в результате специальных информационных запросов и непосредственного изучения мнения потенциальных потребителей соответствующих услуг.</w:t>
      </w:r>
    </w:p>
    <w:p w14:paraId="219C1845" w14:textId="2D48C3A0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E0E0F">
        <w:rPr>
          <w:rFonts w:ascii="Times New Roman" w:hAnsi="Times New Roman" w:cs="Times New Roman"/>
          <w:sz w:val="28"/>
          <w:szCs w:val="28"/>
        </w:rPr>
        <w:t>. Результаты оценки (мониторинга) потребности в оказании муниципальных услуг в области образования в натуральном выражении определяются управлением образования и культуры администрации города Оби Новосибирской области самостоятельно, с обязательным обоснованием сделанного прогноза.</w:t>
      </w:r>
    </w:p>
    <w:p w14:paraId="7C5BCA2E" w14:textId="0F73B203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E0E0F">
        <w:rPr>
          <w:rFonts w:ascii="Times New Roman" w:hAnsi="Times New Roman" w:cs="Times New Roman"/>
          <w:sz w:val="28"/>
          <w:szCs w:val="28"/>
        </w:rPr>
        <w:t>. Результаты оценки (мониторинга) потребности в оказании муниципальных услуг в области образования в натуральном выражении обобщаютс</w:t>
      </w:r>
      <w:r w:rsidR="00953EB0">
        <w:rPr>
          <w:rFonts w:ascii="Times New Roman" w:hAnsi="Times New Roman" w:cs="Times New Roman"/>
          <w:sz w:val="28"/>
          <w:szCs w:val="28"/>
        </w:rPr>
        <w:t>я по форме согласно приложению 1</w:t>
      </w:r>
      <w:r w:rsidRPr="00DE0E0F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14:paraId="686852F9" w14:textId="7A195FC5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E0E0F">
        <w:rPr>
          <w:rFonts w:ascii="Times New Roman" w:hAnsi="Times New Roman" w:cs="Times New Roman"/>
          <w:sz w:val="28"/>
          <w:szCs w:val="28"/>
        </w:rPr>
        <w:t>. Показатели трехлетней (среднесрочной) оценки потребности в оказании муниципальных услуг в области образования в натуральном выражении используются в качестве основы при оценке потребности в оказании соответствующих муниципальных услуг на очередной финансовый год и плановый период в стоимостном выражении.</w:t>
      </w:r>
    </w:p>
    <w:p w14:paraId="05441BDD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D9500" w14:textId="717BE230" w:rsidR="00352A0D" w:rsidRPr="00352A0D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0D">
        <w:rPr>
          <w:rFonts w:ascii="Times New Roman" w:hAnsi="Times New Roman" w:cs="Times New Roman"/>
          <w:b/>
          <w:sz w:val="28"/>
          <w:szCs w:val="28"/>
        </w:rPr>
        <w:t>4. Методика оценки (мониторинга) потребности в оказании муниципальных услуг в области образования в стоимостном выражении</w:t>
      </w:r>
    </w:p>
    <w:p w14:paraId="5579DED1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5CC25" w14:textId="37B01D98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E0E0F">
        <w:rPr>
          <w:rFonts w:ascii="Times New Roman" w:hAnsi="Times New Roman" w:cs="Times New Roman"/>
          <w:sz w:val="28"/>
          <w:szCs w:val="28"/>
        </w:rPr>
        <w:t xml:space="preserve">. Оценка (мониторинг) потребности в оказании муниципальных услуг в области образования в стоимостном выражении осуществляется управлением </w:t>
      </w:r>
      <w:r w:rsidRPr="00DE0E0F">
        <w:rPr>
          <w:rFonts w:ascii="Times New Roman" w:hAnsi="Times New Roman" w:cs="Times New Roman"/>
          <w:sz w:val="28"/>
          <w:szCs w:val="28"/>
        </w:rPr>
        <w:lastRenderedPageBreak/>
        <w:t>финансов и налоговой политики администрации города Оби Новосибирской ежегодно на предстоящие три года: очередной финансовый год и плановый период.</w:t>
      </w:r>
    </w:p>
    <w:p w14:paraId="3F558793" w14:textId="40A468F4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DE0E0F">
        <w:rPr>
          <w:rFonts w:ascii="Times New Roman" w:hAnsi="Times New Roman" w:cs="Times New Roman"/>
          <w:sz w:val="28"/>
          <w:szCs w:val="28"/>
        </w:rPr>
        <w:t>. В качестве исходных данных для проведения оценки потребности в оказании муниципальных услуг в области образования в стоимостном выражении рассматриваются:</w:t>
      </w:r>
    </w:p>
    <w:p w14:paraId="4F3EEDF7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1) фактические данные об оплате муниципальных услуг в области образования и структуре их стоимости;</w:t>
      </w:r>
    </w:p>
    <w:p w14:paraId="3C3BF539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2) прогнозы темпов роста (сокращения) отдельных элементов структуры стоимости муниципальных услуг в области образования;</w:t>
      </w:r>
    </w:p>
    <w:p w14:paraId="633B5309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3) утвержденные в установленном порядке нормативы, тарифы стоимости (отдельных элементов стоимости) единицы муниципальных услуг (методики формирования нормативов бюджетного финансирования муниципальных услуг в области образования).</w:t>
      </w:r>
    </w:p>
    <w:p w14:paraId="75ED7D79" w14:textId="302DFC48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E0E0F">
        <w:rPr>
          <w:rFonts w:ascii="Times New Roman" w:hAnsi="Times New Roman" w:cs="Times New Roman"/>
          <w:sz w:val="28"/>
          <w:szCs w:val="28"/>
        </w:rPr>
        <w:t>. Фактические данные об оплате муниципальных услуг в области образования и структуре их стоимости формируются на основе существующей финансовой отчетности. Группировка затрат производится с учетом бюджетной классификации операций сектора государственного управления.</w:t>
      </w:r>
    </w:p>
    <w:p w14:paraId="32F378CE" w14:textId="376AF3B1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E0E0F">
        <w:rPr>
          <w:rFonts w:ascii="Times New Roman" w:hAnsi="Times New Roman" w:cs="Times New Roman"/>
          <w:sz w:val="28"/>
          <w:szCs w:val="28"/>
        </w:rPr>
        <w:t>. Проведение оценки потребности в оказании единицы каждой муниципальной услуги в области образования в стоимостном выражении осуществляется по методам:</w:t>
      </w:r>
    </w:p>
    <w:p w14:paraId="416E3567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1) в случае определения отдельных элементов в структуре стоимости муниципальной услуги в области образования нормативным, тарифным методами (соответствует способу установления цены муниципальной услуги «норматив») рассчитывается норматив финансовых затрат на единицу соответствующей муниципальной услуги;</w:t>
      </w:r>
    </w:p>
    <w:p w14:paraId="6CF60D81" w14:textId="03A0219A" w:rsidR="00352A0D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0F">
        <w:rPr>
          <w:rFonts w:ascii="Times New Roman" w:hAnsi="Times New Roman" w:cs="Times New Roman"/>
          <w:sz w:val="28"/>
          <w:szCs w:val="28"/>
        </w:rPr>
        <w:t>2) в случае определения отдельных элементов в структуре стоимости муниципальной услуги в области образования методом прямого счета (соответствует способу установления цены муниципальной услуги «программно-целевой способ») используются прогнозы темпов роста (сокращения) отдельных элементов структуры стоимости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услуг. </w:t>
      </w:r>
    </w:p>
    <w:p w14:paraId="3670ED2C" w14:textId="5BE5A580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E0E0F">
        <w:rPr>
          <w:rFonts w:ascii="Times New Roman" w:hAnsi="Times New Roman" w:cs="Times New Roman"/>
          <w:sz w:val="28"/>
          <w:szCs w:val="28"/>
        </w:rPr>
        <w:t>. Оценка (мониторинг) совокупной потребности в оказании муниципальных услуг в области образования в стоимостном выражении определяется как произведение показателя оценки потребности в оказании соответствующей муниципальной услуги в области образования в натуральном выражении на общую стоимость единицы муниципальной услуги, определяемую как сумму отдельных элементов в структуре стоимости муниципальной услуги в денежном выражении.</w:t>
      </w:r>
    </w:p>
    <w:p w14:paraId="25478CA0" w14:textId="35810C9B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DE0E0F">
        <w:rPr>
          <w:rFonts w:ascii="Times New Roman" w:hAnsi="Times New Roman" w:cs="Times New Roman"/>
          <w:sz w:val="28"/>
          <w:szCs w:val="28"/>
        </w:rPr>
        <w:t xml:space="preserve">. Результаты оценки (мониторинга) потребности в оказании муниципальных услуг в области образования в натуральном и стоимостном выражении обобщаются по форме согласно приложению </w:t>
      </w:r>
      <w:r w:rsidR="00953EB0">
        <w:rPr>
          <w:rFonts w:ascii="Times New Roman" w:hAnsi="Times New Roman" w:cs="Times New Roman"/>
          <w:sz w:val="28"/>
          <w:szCs w:val="28"/>
        </w:rPr>
        <w:t>2</w:t>
      </w:r>
      <w:r w:rsidRPr="00DE0E0F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14:paraId="038BBAD2" w14:textId="77777777" w:rsidR="00352A0D" w:rsidRPr="00DE0E0F" w:rsidRDefault="00352A0D" w:rsidP="0035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AB41A" w14:textId="5458F44D" w:rsidR="00352A0D" w:rsidRPr="00352A0D" w:rsidRDefault="00352A0D" w:rsidP="00352A0D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2A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Результаты оценки потребности в предоставлении муниципальных услуг пр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формировании расходов бюджета</w:t>
      </w:r>
    </w:p>
    <w:p w14:paraId="3E2C0A8F" w14:textId="77777777" w:rsidR="00352A0D" w:rsidRPr="00DE0E0F" w:rsidRDefault="00352A0D" w:rsidP="00352A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9DE3DF" w14:textId="6F1DE790" w:rsidR="00352A0D" w:rsidRPr="00DE0E0F" w:rsidRDefault="00352A0D" w:rsidP="00352A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28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Управление образования и культуры предоставляет ежегодно в управление финансов и налоговой политики администрации города Оби Новосибирской области проект потребности в бюджетных средствах на очередной финансовый год и плановый период с учетом результатов оценки потребности в предоставлении муниципальных услуг.</w:t>
      </w:r>
    </w:p>
    <w:p w14:paraId="563BA645" w14:textId="5319A28F" w:rsidR="00352A0D" w:rsidRPr="00DE0E0F" w:rsidRDefault="00352A0D" w:rsidP="00352A0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Формирование и утверждение муниципального задания, а также его доведение до </w:t>
      </w:r>
      <w:r w:rsidR="00B72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управлением образова</w:t>
      </w:r>
      <w:r w:rsidR="00B72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и культуры </w:t>
      </w:r>
      <w:r w:rsidRPr="00DE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Бюджетным кодексом Российской Федерации и </w:t>
      </w:r>
      <w:r w:rsidRPr="00DE0E0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Pr="00DE0E0F">
        <w:rPr>
          <w:rFonts w:ascii="Times New Roman" w:hAnsi="Times New Roman" w:cs="Times New Roman"/>
          <w:sz w:val="28"/>
          <w:szCs w:val="28"/>
        </w:rPr>
        <w:t>ем администрации г. Оби Новосибирской области от 16.07.2020 №441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задания».</w:t>
      </w:r>
    </w:p>
    <w:p w14:paraId="4966911D" w14:textId="731775BB" w:rsidR="00352A0D" w:rsidRPr="00DE0E0F" w:rsidRDefault="00352A0D" w:rsidP="00352A0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DE0E0F">
        <w:rPr>
          <w:rFonts w:ascii="Times New Roman" w:hAnsi="Times New Roman" w:cs="Times New Roman"/>
          <w:sz w:val="28"/>
          <w:szCs w:val="28"/>
        </w:rPr>
        <w:t xml:space="preserve"> Срок проведения оценки потребности в предоставлении муниципальных услуг в сфере </w:t>
      </w:r>
      <w:r w:rsidR="00B72E20">
        <w:rPr>
          <w:rFonts w:ascii="Times New Roman" w:hAnsi="Times New Roman" w:cs="Times New Roman"/>
          <w:sz w:val="28"/>
          <w:szCs w:val="28"/>
        </w:rPr>
        <w:t>образования</w:t>
      </w:r>
      <w:r w:rsidRPr="00DE0E0F">
        <w:rPr>
          <w:rFonts w:ascii="Times New Roman" w:hAnsi="Times New Roman" w:cs="Times New Roman"/>
          <w:sz w:val="28"/>
          <w:szCs w:val="28"/>
        </w:rPr>
        <w:t xml:space="preserve"> в натуральном и стоимостном выражениях  произ</w:t>
      </w:r>
      <w:r w:rsidR="00823010">
        <w:rPr>
          <w:rFonts w:ascii="Times New Roman" w:hAnsi="Times New Roman" w:cs="Times New Roman"/>
          <w:sz w:val="28"/>
          <w:szCs w:val="28"/>
        </w:rPr>
        <w:t xml:space="preserve">водится ежегодно до 01 августа. </w:t>
      </w:r>
    </w:p>
    <w:p w14:paraId="7ED9DC86" w14:textId="1670DC9A" w:rsidR="00352A0D" w:rsidRDefault="00352A0D" w:rsidP="00352A0D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DE0E0F">
        <w:rPr>
          <w:rFonts w:ascii="Times New Roman" w:hAnsi="Times New Roman" w:cs="Times New Roman"/>
          <w:sz w:val="28"/>
          <w:szCs w:val="28"/>
        </w:rPr>
        <w:t xml:space="preserve"> Результат мониторинга управление образования и культуры ежегодно в срок до </w:t>
      </w:r>
      <w:r w:rsidR="00B72E20">
        <w:rPr>
          <w:rFonts w:ascii="Times New Roman" w:hAnsi="Times New Roman" w:cs="Times New Roman"/>
          <w:sz w:val="28"/>
          <w:szCs w:val="28"/>
        </w:rPr>
        <w:t>0</w:t>
      </w:r>
      <w:r w:rsidRPr="00DE0E0F">
        <w:rPr>
          <w:rFonts w:ascii="Times New Roman" w:hAnsi="Times New Roman" w:cs="Times New Roman"/>
          <w:sz w:val="28"/>
          <w:szCs w:val="28"/>
        </w:rPr>
        <w:t>1 октября публикует на официальном сайте администрации города Оби Новосибирской области.</w:t>
      </w:r>
    </w:p>
    <w:p w14:paraId="2415CD23" w14:textId="77777777" w:rsidR="00953EB0" w:rsidRDefault="00953EB0" w:rsidP="00953EB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E5CB12" w14:textId="5F70AC29" w:rsidR="00BE6C25" w:rsidRDefault="00953EB0" w:rsidP="00953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ermEnd w:id="460262450"/>
    </w:p>
    <w:sectPr w:rsidR="00BE6C2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C0723" w14:textId="77777777" w:rsidR="00E160F8" w:rsidRDefault="00E160F8" w:rsidP="003F66EC">
      <w:r>
        <w:separator/>
      </w:r>
    </w:p>
  </w:endnote>
  <w:endnote w:type="continuationSeparator" w:id="0">
    <w:p w14:paraId="6FEE8FAB" w14:textId="77777777" w:rsidR="00E160F8" w:rsidRDefault="00E160F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F6F1D" w14:textId="77777777" w:rsidR="00E160F8" w:rsidRDefault="00E160F8" w:rsidP="003F66EC">
      <w:r>
        <w:separator/>
      </w:r>
    </w:p>
  </w:footnote>
  <w:footnote w:type="continuationSeparator" w:id="0">
    <w:p w14:paraId="00396683" w14:textId="77777777" w:rsidR="00E160F8" w:rsidRDefault="00E160F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44B30"/>
    <w:multiLevelType w:val="hybridMultilevel"/>
    <w:tmpl w:val="C96C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0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5"/>
  </w:num>
  <w:num w:numId="9">
    <w:abstractNumId w:val="19"/>
  </w:num>
  <w:num w:numId="10">
    <w:abstractNumId w:val="4"/>
  </w:num>
  <w:num w:numId="11">
    <w:abstractNumId w:val="3"/>
  </w:num>
  <w:num w:numId="12">
    <w:abstractNumId w:val="2"/>
  </w:num>
  <w:num w:numId="13">
    <w:abstractNumId w:val="18"/>
  </w:num>
  <w:num w:numId="14">
    <w:abstractNumId w:val="8"/>
  </w:num>
  <w:num w:numId="15">
    <w:abstractNumId w:val="14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0C7"/>
    <w:rsid w:val="00027C10"/>
    <w:rsid w:val="00047BD0"/>
    <w:rsid w:val="00090FF1"/>
    <w:rsid w:val="000A554A"/>
    <w:rsid w:val="000E2B78"/>
    <w:rsid w:val="000E70DA"/>
    <w:rsid w:val="001044A0"/>
    <w:rsid w:val="00106F28"/>
    <w:rsid w:val="00113811"/>
    <w:rsid w:val="00150124"/>
    <w:rsid w:val="00163DF1"/>
    <w:rsid w:val="00170197"/>
    <w:rsid w:val="001871E1"/>
    <w:rsid w:val="001A024C"/>
    <w:rsid w:val="001B6EE5"/>
    <w:rsid w:val="001C2377"/>
    <w:rsid w:val="001C42FB"/>
    <w:rsid w:val="001F37A5"/>
    <w:rsid w:val="002219B1"/>
    <w:rsid w:val="00226FD4"/>
    <w:rsid w:val="002411F6"/>
    <w:rsid w:val="00245EBC"/>
    <w:rsid w:val="00263E45"/>
    <w:rsid w:val="00282607"/>
    <w:rsid w:val="002939F0"/>
    <w:rsid w:val="002A77BC"/>
    <w:rsid w:val="002C0601"/>
    <w:rsid w:val="002E2D47"/>
    <w:rsid w:val="002F61BD"/>
    <w:rsid w:val="002F6ED8"/>
    <w:rsid w:val="003005E9"/>
    <w:rsid w:val="00302D90"/>
    <w:rsid w:val="0030637C"/>
    <w:rsid w:val="0034768D"/>
    <w:rsid w:val="0035120A"/>
    <w:rsid w:val="0035180A"/>
    <w:rsid w:val="00352A0D"/>
    <w:rsid w:val="00352E60"/>
    <w:rsid w:val="00355394"/>
    <w:rsid w:val="003F33B8"/>
    <w:rsid w:val="003F66EC"/>
    <w:rsid w:val="0041022D"/>
    <w:rsid w:val="004115B3"/>
    <w:rsid w:val="00440999"/>
    <w:rsid w:val="00443414"/>
    <w:rsid w:val="00445638"/>
    <w:rsid w:val="00454F8D"/>
    <w:rsid w:val="00475BA5"/>
    <w:rsid w:val="00493F47"/>
    <w:rsid w:val="004B27E4"/>
    <w:rsid w:val="004B3C9D"/>
    <w:rsid w:val="004C25AA"/>
    <w:rsid w:val="004D0645"/>
    <w:rsid w:val="004D592D"/>
    <w:rsid w:val="004F5291"/>
    <w:rsid w:val="00500A3D"/>
    <w:rsid w:val="005235EC"/>
    <w:rsid w:val="00524EE9"/>
    <w:rsid w:val="00553547"/>
    <w:rsid w:val="00584229"/>
    <w:rsid w:val="005A3F7B"/>
    <w:rsid w:val="005B3F3E"/>
    <w:rsid w:val="005F2608"/>
    <w:rsid w:val="005F3EA4"/>
    <w:rsid w:val="00611F22"/>
    <w:rsid w:val="006353C5"/>
    <w:rsid w:val="00637BA1"/>
    <w:rsid w:val="0064225E"/>
    <w:rsid w:val="0065499C"/>
    <w:rsid w:val="00672E83"/>
    <w:rsid w:val="00686B5E"/>
    <w:rsid w:val="006A25A3"/>
    <w:rsid w:val="006A5D05"/>
    <w:rsid w:val="006A5D5E"/>
    <w:rsid w:val="006B1ADE"/>
    <w:rsid w:val="006D1841"/>
    <w:rsid w:val="006D692F"/>
    <w:rsid w:val="006E247A"/>
    <w:rsid w:val="006F304D"/>
    <w:rsid w:val="00715812"/>
    <w:rsid w:val="0072214F"/>
    <w:rsid w:val="007363A2"/>
    <w:rsid w:val="00741F30"/>
    <w:rsid w:val="007556B2"/>
    <w:rsid w:val="007754DD"/>
    <w:rsid w:val="00776888"/>
    <w:rsid w:val="007807D7"/>
    <w:rsid w:val="0078236E"/>
    <w:rsid w:val="007A63DF"/>
    <w:rsid w:val="007B33E5"/>
    <w:rsid w:val="007D4798"/>
    <w:rsid w:val="00815CDB"/>
    <w:rsid w:val="00823010"/>
    <w:rsid w:val="00825594"/>
    <w:rsid w:val="008605F5"/>
    <w:rsid w:val="008740CD"/>
    <w:rsid w:val="00877454"/>
    <w:rsid w:val="008A314C"/>
    <w:rsid w:val="008A67FA"/>
    <w:rsid w:val="008C684C"/>
    <w:rsid w:val="008D1A3F"/>
    <w:rsid w:val="008D4A32"/>
    <w:rsid w:val="008F47C8"/>
    <w:rsid w:val="00953EB0"/>
    <w:rsid w:val="00980E74"/>
    <w:rsid w:val="009B1A57"/>
    <w:rsid w:val="009B6195"/>
    <w:rsid w:val="009B6448"/>
    <w:rsid w:val="009C0229"/>
    <w:rsid w:val="009C3DC8"/>
    <w:rsid w:val="009D47C7"/>
    <w:rsid w:val="009F162E"/>
    <w:rsid w:val="00A461C8"/>
    <w:rsid w:val="00A4631D"/>
    <w:rsid w:val="00A64C18"/>
    <w:rsid w:val="00A671BA"/>
    <w:rsid w:val="00A91A0F"/>
    <w:rsid w:val="00A97A92"/>
    <w:rsid w:val="00AB779A"/>
    <w:rsid w:val="00AC3D4E"/>
    <w:rsid w:val="00AD1A51"/>
    <w:rsid w:val="00AD6BD0"/>
    <w:rsid w:val="00AF1D44"/>
    <w:rsid w:val="00AF25D4"/>
    <w:rsid w:val="00B64E61"/>
    <w:rsid w:val="00B66D91"/>
    <w:rsid w:val="00B72E20"/>
    <w:rsid w:val="00B945FF"/>
    <w:rsid w:val="00BE0D06"/>
    <w:rsid w:val="00BE6C25"/>
    <w:rsid w:val="00C05758"/>
    <w:rsid w:val="00C535C0"/>
    <w:rsid w:val="00C5362C"/>
    <w:rsid w:val="00C62ADC"/>
    <w:rsid w:val="00C63024"/>
    <w:rsid w:val="00C71014"/>
    <w:rsid w:val="00C773FD"/>
    <w:rsid w:val="00C82258"/>
    <w:rsid w:val="00C87A1F"/>
    <w:rsid w:val="00CB079A"/>
    <w:rsid w:val="00CB321E"/>
    <w:rsid w:val="00CB55F7"/>
    <w:rsid w:val="00CB7A57"/>
    <w:rsid w:val="00CD1D20"/>
    <w:rsid w:val="00CE1A6E"/>
    <w:rsid w:val="00CE5404"/>
    <w:rsid w:val="00CF0C61"/>
    <w:rsid w:val="00D2205B"/>
    <w:rsid w:val="00D22167"/>
    <w:rsid w:val="00D24A6A"/>
    <w:rsid w:val="00D32AA4"/>
    <w:rsid w:val="00D512BF"/>
    <w:rsid w:val="00D51F88"/>
    <w:rsid w:val="00D526EC"/>
    <w:rsid w:val="00D74581"/>
    <w:rsid w:val="00DB1F8C"/>
    <w:rsid w:val="00DD6828"/>
    <w:rsid w:val="00E03FE0"/>
    <w:rsid w:val="00E053B5"/>
    <w:rsid w:val="00E160F8"/>
    <w:rsid w:val="00E20FCD"/>
    <w:rsid w:val="00E270C0"/>
    <w:rsid w:val="00E460B5"/>
    <w:rsid w:val="00E543BA"/>
    <w:rsid w:val="00E65392"/>
    <w:rsid w:val="00EB22C5"/>
    <w:rsid w:val="00ED0664"/>
    <w:rsid w:val="00ED1789"/>
    <w:rsid w:val="00EE5E3E"/>
    <w:rsid w:val="00EE6323"/>
    <w:rsid w:val="00EF707A"/>
    <w:rsid w:val="00F103EE"/>
    <w:rsid w:val="00F25BA3"/>
    <w:rsid w:val="00F304BB"/>
    <w:rsid w:val="00F3619F"/>
    <w:rsid w:val="00F37A9C"/>
    <w:rsid w:val="00F47CC7"/>
    <w:rsid w:val="00F63E58"/>
    <w:rsid w:val="00F75559"/>
    <w:rsid w:val="00F81D09"/>
    <w:rsid w:val="00F874EE"/>
    <w:rsid w:val="00FA78B9"/>
    <w:rsid w:val="00FB2C48"/>
    <w:rsid w:val="00FB3140"/>
    <w:rsid w:val="00FD039C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D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Основной текст (2)_"/>
    <w:link w:val="20"/>
    <w:rsid w:val="00090FF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90FF1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styleId="ab">
    <w:name w:val="Hyperlink"/>
    <w:rsid w:val="004C25AA"/>
    <w:rPr>
      <w:color w:val="0563C1"/>
      <w:u w:val="single"/>
    </w:rPr>
  </w:style>
  <w:style w:type="character" w:customStyle="1" w:styleId="21">
    <w:name w:val="Основной текст (2) + Курсив"/>
    <w:rsid w:val="0044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754D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754DD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10</Pages>
  <Words>3253</Words>
  <Characters>18548</Characters>
  <Application>Microsoft Office Word</Application>
  <DocSecurity>8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43</cp:revision>
  <dcterms:created xsi:type="dcterms:W3CDTF">2024-04-26T04:32:00Z</dcterms:created>
  <dcterms:modified xsi:type="dcterms:W3CDTF">2025-08-04T07:40:00Z</dcterms:modified>
</cp:coreProperties>
</file>