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4BFCC3B0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8815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17.07.2025 № 765</w:t>
            </w:r>
            <w:bookmarkStart w:id="0" w:name="_GoBack"/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6E86C" w14:textId="77777777" w:rsidR="00AD4D0D" w:rsidRDefault="00150124" w:rsidP="00D060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977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CD5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D060AF" w:rsidRPr="00D060AF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муниципальной программы </w:t>
            </w:r>
          </w:p>
          <w:p w14:paraId="6ACC540C" w14:textId="2D9E2D91" w:rsidR="00D060AF" w:rsidRPr="00D060AF" w:rsidRDefault="00D060AF" w:rsidP="00D060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060AF"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правонарушений </w:t>
            </w:r>
            <w:r w:rsidR="000A7E32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 w:rsidR="000A7E32" w:rsidRPr="00D060AF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Pr="00D060AF">
              <w:rPr>
                <w:rFonts w:ascii="Times New Roman" w:hAnsi="Times New Roman" w:cs="Times New Roman"/>
                <w:sz w:val="28"/>
                <w:szCs w:val="28"/>
              </w:rPr>
              <w:t xml:space="preserve"> Оби Новосибирской области на 202</w:t>
            </w:r>
            <w:r w:rsidR="00CB0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60AF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CB0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060AF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ermEnd w:id="508718811"/>
          <w:p w14:paraId="7A80C227" w14:textId="656938DB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512DBCD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8E66B2" w:rsidRPr="008E66B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В соответствии с Федеральными законами от 06.10.2003 № 131-ФЗ </w:t>
      </w:r>
      <w:r w:rsidR="00AD4D0D">
        <w:rPr>
          <w:rFonts w:ascii="Times New Roman" w:hAnsi="Times New Roman" w:cs="Times New Roman"/>
          <w:color w:val="000000"/>
          <w:kern w:val="0"/>
          <w:sz w:val="28"/>
          <w:szCs w:val="28"/>
        </w:rPr>
        <w:t>«</w:t>
      </w:r>
      <w:r w:rsidR="008E66B2" w:rsidRPr="008E66B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Об общих принципах организации местного самоуправления в Российской Федерации», от 23.06.2016 № 182-ФЗ «Об основах системы профилактики правонарушений в Российской Федерации», </w:t>
      </w:r>
      <w:r w:rsidR="00D060AF" w:rsidRPr="00D060AF">
        <w:rPr>
          <w:rFonts w:ascii="Times New Roman" w:hAnsi="Times New Roman" w:cs="Times New Roman"/>
          <w:sz w:val="28"/>
          <w:szCs w:val="28"/>
        </w:rPr>
        <w:t>на основании ст</w:t>
      </w:r>
      <w:r w:rsidR="0053288F">
        <w:rPr>
          <w:rFonts w:ascii="Times New Roman" w:hAnsi="Times New Roman" w:cs="Times New Roman"/>
          <w:sz w:val="28"/>
          <w:szCs w:val="28"/>
        </w:rPr>
        <w:t xml:space="preserve">атей </w:t>
      </w:r>
      <w:r w:rsidR="00D060AF" w:rsidRPr="00D060AF">
        <w:rPr>
          <w:rFonts w:ascii="Times New Roman" w:hAnsi="Times New Roman" w:cs="Times New Roman"/>
          <w:sz w:val="28"/>
          <w:szCs w:val="28"/>
        </w:rPr>
        <w:t>24</w:t>
      </w:r>
      <w:r w:rsidR="0053288F">
        <w:rPr>
          <w:rFonts w:ascii="Times New Roman" w:hAnsi="Times New Roman" w:cs="Times New Roman"/>
          <w:sz w:val="28"/>
          <w:szCs w:val="28"/>
        </w:rPr>
        <w:t>-</w:t>
      </w:r>
      <w:r w:rsidR="00D060AF" w:rsidRPr="00D060AF">
        <w:rPr>
          <w:rFonts w:ascii="Times New Roman" w:hAnsi="Times New Roman" w:cs="Times New Roman"/>
          <w:sz w:val="28"/>
          <w:szCs w:val="28"/>
        </w:rPr>
        <w:t>26 Устава муниципального образования городского округа города Оби Новосибирской области</w:t>
      </w:r>
      <w:r w:rsidR="00AD4D0D">
        <w:rPr>
          <w:rFonts w:ascii="Times New Roman" w:hAnsi="Times New Roman" w:cs="Times New Roman"/>
          <w:sz w:val="28"/>
          <w:szCs w:val="28"/>
        </w:rPr>
        <w:t>,</w:t>
      </w:r>
      <w:r w:rsidR="00D060AF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08D36A24" w14:textId="3F4800BA" w:rsidR="00D060AF" w:rsidRPr="00D060AF" w:rsidRDefault="00200381" w:rsidP="00D060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>1.</w:t>
      </w:r>
      <w:r w:rsidR="00D060AF" w:rsidRPr="00D060AF">
        <w:rPr>
          <w:sz w:val="28"/>
          <w:szCs w:val="28"/>
        </w:rPr>
        <w:t xml:space="preserve"> </w:t>
      </w:r>
      <w:r w:rsidR="00D060AF" w:rsidRPr="00B20E28">
        <w:rPr>
          <w:sz w:val="28"/>
          <w:szCs w:val="28"/>
        </w:rPr>
        <w:t xml:space="preserve"> </w:t>
      </w:r>
      <w:r w:rsidR="00D060AF" w:rsidRPr="00D060AF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«Профилактика правонарушений </w:t>
      </w:r>
      <w:r w:rsidR="000A7E3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060AF" w:rsidRPr="00D060AF">
        <w:rPr>
          <w:rFonts w:ascii="Times New Roman" w:hAnsi="Times New Roman" w:cs="Times New Roman"/>
          <w:sz w:val="28"/>
          <w:szCs w:val="28"/>
        </w:rPr>
        <w:t>город</w:t>
      </w:r>
      <w:r w:rsidR="000A7E32">
        <w:rPr>
          <w:rFonts w:ascii="Times New Roman" w:hAnsi="Times New Roman" w:cs="Times New Roman"/>
          <w:sz w:val="28"/>
          <w:szCs w:val="28"/>
        </w:rPr>
        <w:t>а</w:t>
      </w:r>
      <w:r w:rsidR="00D060AF" w:rsidRPr="00D060AF">
        <w:rPr>
          <w:rFonts w:ascii="Times New Roman" w:hAnsi="Times New Roman" w:cs="Times New Roman"/>
          <w:sz w:val="28"/>
          <w:szCs w:val="28"/>
        </w:rPr>
        <w:t xml:space="preserve"> Оби Новосибирской области на 202</w:t>
      </w:r>
      <w:r w:rsidR="00D060AF">
        <w:rPr>
          <w:rFonts w:ascii="Times New Roman" w:hAnsi="Times New Roman" w:cs="Times New Roman"/>
          <w:sz w:val="28"/>
          <w:szCs w:val="28"/>
        </w:rPr>
        <w:t>6</w:t>
      </w:r>
      <w:r w:rsidR="00D060AF" w:rsidRPr="00D060AF">
        <w:rPr>
          <w:rFonts w:ascii="Times New Roman" w:hAnsi="Times New Roman" w:cs="Times New Roman"/>
          <w:sz w:val="28"/>
          <w:szCs w:val="28"/>
        </w:rPr>
        <w:t xml:space="preserve"> - 20</w:t>
      </w:r>
      <w:r w:rsidR="00D060AF">
        <w:rPr>
          <w:rFonts w:ascii="Times New Roman" w:hAnsi="Times New Roman" w:cs="Times New Roman"/>
          <w:sz w:val="28"/>
          <w:szCs w:val="28"/>
        </w:rPr>
        <w:t>30</w:t>
      </w:r>
      <w:r w:rsidR="00D060AF" w:rsidRPr="00D060AF">
        <w:rPr>
          <w:rFonts w:ascii="Times New Roman" w:hAnsi="Times New Roman" w:cs="Times New Roman"/>
          <w:sz w:val="28"/>
          <w:szCs w:val="28"/>
        </w:rPr>
        <w:t xml:space="preserve"> годы» согласно приложению к настоящему постановлению.</w:t>
      </w:r>
      <w:r w:rsidR="005E72B3" w:rsidRPr="00D060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9F190" w14:textId="43615A56" w:rsidR="005E72B3" w:rsidRPr="00D060AF" w:rsidRDefault="005E72B3" w:rsidP="00D060AF">
      <w:pPr>
        <w:spacing w:after="0"/>
        <w:ind w:firstLine="708"/>
        <w:jc w:val="both"/>
        <w:rPr>
          <w:sz w:val="28"/>
          <w:szCs w:val="28"/>
        </w:rPr>
      </w:pPr>
      <w:r w:rsidRPr="00217658">
        <w:rPr>
          <w:rFonts w:ascii="Times New Roman" w:hAnsi="Times New Roman" w:cs="Times New Roman"/>
          <w:sz w:val="28"/>
          <w:szCs w:val="28"/>
        </w:rPr>
        <w:t>2. Управлению по вопросам общественности, общественной приемной Главы города опубликовать настоящее постановление в газете «</w:t>
      </w:r>
      <w:proofErr w:type="spellStart"/>
      <w:r w:rsidRPr="00217658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217658">
        <w:rPr>
          <w:rFonts w:ascii="Times New Roman" w:hAnsi="Times New Roman" w:cs="Times New Roman"/>
          <w:sz w:val="28"/>
          <w:szCs w:val="28"/>
        </w:rPr>
        <w:t xml:space="preserve">-Сити» и разместить на официальном сайте администрации города Оби Новосибирской области в </w:t>
      </w:r>
      <w:r w:rsidR="00200381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217658">
        <w:rPr>
          <w:rFonts w:ascii="Times New Roman" w:hAnsi="Times New Roman" w:cs="Times New Roman"/>
          <w:sz w:val="28"/>
          <w:szCs w:val="28"/>
        </w:rPr>
        <w:t xml:space="preserve">сети </w:t>
      </w:r>
      <w:r w:rsidR="00200381">
        <w:rPr>
          <w:rFonts w:ascii="Times New Roman" w:hAnsi="Times New Roman" w:cs="Times New Roman"/>
          <w:sz w:val="28"/>
          <w:szCs w:val="28"/>
        </w:rPr>
        <w:t>«</w:t>
      </w:r>
      <w:r w:rsidRPr="00217658">
        <w:rPr>
          <w:rFonts w:ascii="Times New Roman" w:hAnsi="Times New Roman" w:cs="Times New Roman"/>
          <w:sz w:val="28"/>
          <w:szCs w:val="28"/>
        </w:rPr>
        <w:t>Интернет</w:t>
      </w:r>
      <w:r w:rsidR="00200381">
        <w:rPr>
          <w:rFonts w:ascii="Times New Roman" w:hAnsi="Times New Roman" w:cs="Times New Roman"/>
          <w:sz w:val="28"/>
          <w:szCs w:val="28"/>
        </w:rPr>
        <w:t>»</w:t>
      </w:r>
      <w:r w:rsidRPr="002176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B5154D" w14:textId="3E6B372A" w:rsidR="005E72B3" w:rsidRPr="00217658" w:rsidRDefault="00D417F1" w:rsidP="00D060AF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E72B3" w:rsidRPr="00217658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его официального опубликования.</w:t>
      </w:r>
    </w:p>
    <w:p w14:paraId="1FFF0BB5" w14:textId="0751732C" w:rsidR="005E72B3" w:rsidRPr="00217658" w:rsidRDefault="002D05F7" w:rsidP="00D060AF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E72B3" w:rsidRPr="00217658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администрации, начальника управления ЖКХ и благоустройства. </w:t>
      </w:r>
      <w:r w:rsidR="005E72B3" w:rsidRPr="00217658">
        <w:rPr>
          <w:rFonts w:ascii="Times New Roman" w:hAnsi="Times New Roman" w:cs="Times New Roman"/>
          <w:sz w:val="28"/>
          <w:szCs w:val="28"/>
        </w:rPr>
        <w:tab/>
      </w:r>
    </w:p>
    <w:p w14:paraId="62E4A00B" w14:textId="77777777" w:rsidR="00CA6E67" w:rsidRDefault="00CA6E67" w:rsidP="007554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1AF222" w14:textId="6DE20E0F" w:rsidR="005E72B3" w:rsidRPr="004721AE" w:rsidRDefault="00B76BB1" w:rsidP="007554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</w:t>
      </w:r>
      <w:r w:rsidR="00AD4D0D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E72B3" w:rsidRPr="004721AE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E72B3" w:rsidRPr="004721AE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6862C707" w14:textId="50068FCA" w:rsidR="00D417F1" w:rsidRDefault="005E72B3" w:rsidP="007554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721AE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</w:t>
      </w:r>
      <w:r w:rsidR="00AB76D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23DBF">
        <w:rPr>
          <w:rFonts w:ascii="Times New Roman" w:hAnsi="Times New Roman" w:cs="Times New Roman"/>
          <w:b/>
          <w:sz w:val="28"/>
          <w:szCs w:val="28"/>
        </w:rPr>
        <w:t>М.Н. Малыгина</w:t>
      </w:r>
    </w:p>
    <w:p w14:paraId="5EAAC165" w14:textId="61CF6183" w:rsidR="00D417F1" w:rsidRDefault="00D417F1" w:rsidP="007554F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DCD1C1" w14:textId="1167B9EC" w:rsidR="00FD2A4B" w:rsidRDefault="00FD2A4B" w:rsidP="007554F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634C70" w14:textId="511E1971" w:rsidR="00D060AF" w:rsidRDefault="007554FB" w:rsidP="00FD2A4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0381">
        <w:rPr>
          <w:rFonts w:ascii="Times New Roman" w:hAnsi="Times New Roman" w:cs="Times New Roman"/>
          <w:sz w:val="20"/>
          <w:szCs w:val="20"/>
        </w:rPr>
        <w:t>Казанцева М</w:t>
      </w:r>
      <w:r w:rsidR="00200381" w:rsidRPr="00200381">
        <w:rPr>
          <w:rFonts w:ascii="Times New Roman" w:hAnsi="Times New Roman" w:cs="Times New Roman"/>
          <w:sz w:val="20"/>
          <w:szCs w:val="20"/>
        </w:rPr>
        <w:t>.</w:t>
      </w:r>
      <w:r w:rsidRPr="00200381">
        <w:rPr>
          <w:rFonts w:ascii="Times New Roman" w:hAnsi="Times New Roman" w:cs="Times New Roman"/>
          <w:sz w:val="20"/>
          <w:szCs w:val="20"/>
        </w:rPr>
        <w:t>И</w:t>
      </w:r>
      <w:r w:rsidR="00200381" w:rsidRPr="00200381">
        <w:rPr>
          <w:rFonts w:ascii="Times New Roman" w:hAnsi="Times New Roman" w:cs="Times New Roman"/>
          <w:sz w:val="20"/>
          <w:szCs w:val="20"/>
        </w:rPr>
        <w:t>.</w:t>
      </w:r>
    </w:p>
    <w:p w14:paraId="0AC2D667" w14:textId="59755E90" w:rsidR="00FD2A4B" w:rsidRDefault="0053288F" w:rsidP="00FD2A4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 (38373) </w:t>
      </w:r>
      <w:r w:rsidR="00FD2A4B">
        <w:rPr>
          <w:rFonts w:ascii="Times New Roman" w:hAnsi="Times New Roman" w:cs="Times New Roman"/>
          <w:sz w:val="20"/>
          <w:szCs w:val="20"/>
        </w:rPr>
        <w:t>54</w:t>
      </w:r>
      <w:r w:rsidR="009C7142">
        <w:rPr>
          <w:rFonts w:ascii="Times New Roman" w:hAnsi="Times New Roman" w:cs="Times New Roman"/>
          <w:sz w:val="20"/>
          <w:szCs w:val="20"/>
        </w:rPr>
        <w:t>-</w:t>
      </w:r>
      <w:r w:rsidR="00FD2A4B">
        <w:rPr>
          <w:rFonts w:ascii="Times New Roman" w:hAnsi="Times New Roman" w:cs="Times New Roman"/>
          <w:sz w:val="20"/>
          <w:szCs w:val="20"/>
        </w:rPr>
        <w:t>910</w:t>
      </w:r>
    </w:p>
    <w:p w14:paraId="007A4C4A" w14:textId="77777777" w:rsidR="006B5F4C" w:rsidRDefault="00FD2A4B" w:rsidP="00FD2A4B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2A4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</w:t>
      </w:r>
    </w:p>
    <w:p w14:paraId="66FEAA48" w14:textId="7981BE28" w:rsidR="00FD2A4B" w:rsidRPr="00FD2A4B" w:rsidRDefault="000210A4" w:rsidP="00FD2A4B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</w:t>
      </w:r>
      <w:r w:rsidR="00FD2A4B" w:rsidRPr="00FD2A4B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риложение</w:t>
      </w:r>
    </w:p>
    <w:p w14:paraId="52D77D39" w14:textId="77777777" w:rsidR="00FD2A4B" w:rsidRPr="00FD2A4B" w:rsidRDefault="00FD2A4B" w:rsidP="00FD2A4B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2A4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УТВЕРЖДЕНА</w:t>
      </w:r>
    </w:p>
    <w:p w14:paraId="2FEBD138" w14:textId="5ABFCC2A" w:rsidR="00FD2A4B" w:rsidRPr="00FD2A4B" w:rsidRDefault="00FD2A4B" w:rsidP="00B9705D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2A4B">
        <w:rPr>
          <w:rFonts w:ascii="Times New Roman" w:hAnsi="Times New Roman" w:cs="Times New Roman"/>
        </w:rPr>
        <w:t xml:space="preserve"> </w:t>
      </w:r>
      <w:r w:rsidRPr="00FD2A4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  <w:r w:rsidR="00B9705D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FD2A4B"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418626C3" w14:textId="77777777" w:rsidR="00B76BB1" w:rsidRDefault="00FD2A4B" w:rsidP="00B76BB1">
      <w:pPr>
        <w:spacing w:after="0" w:line="240" w:lineRule="auto"/>
        <w:ind w:firstLine="698"/>
        <w:jc w:val="center"/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D2A4B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</w:t>
      </w: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 xml:space="preserve">   </w:t>
      </w:r>
      <w:r w:rsidR="00B76BB1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администрации города Оби</w:t>
      </w: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14:paraId="3FA79070" w14:textId="3D7D1D8B" w:rsidR="00FD2A4B" w:rsidRPr="00FD2A4B" w:rsidRDefault="00B76BB1" w:rsidP="00B76BB1">
      <w:pPr>
        <w:spacing w:after="0" w:line="240" w:lineRule="auto"/>
        <w:ind w:firstLine="698"/>
        <w:jc w:val="center"/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                  Новосибирской области</w:t>
      </w:r>
      <w:r w:rsidR="00FD2A4B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</w:t>
      </w:r>
    </w:p>
    <w:p w14:paraId="7BD3AB12" w14:textId="2D2F3235" w:rsidR="00FD2A4B" w:rsidRDefault="00FD2A4B" w:rsidP="0088159F">
      <w:pPr>
        <w:spacing w:line="240" w:lineRule="auto"/>
        <w:ind w:firstLine="69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05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 w:rsidR="00B76BB1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88159F">
        <w:rPr>
          <w:rFonts w:ascii="Times New Roman" w:hAnsi="Times New Roman" w:cs="Times New Roman"/>
          <w:color w:val="000000" w:themeColor="text1"/>
          <w:sz w:val="28"/>
          <w:szCs w:val="28"/>
        </w:rPr>
        <w:t>от 17.07.2025 № 765</w:t>
      </w:r>
    </w:p>
    <w:p w14:paraId="06A5F7CB" w14:textId="77777777" w:rsidR="0088159F" w:rsidRPr="00F5340B" w:rsidRDefault="0088159F" w:rsidP="0088159F">
      <w:pPr>
        <w:spacing w:line="240" w:lineRule="auto"/>
        <w:ind w:firstLine="698"/>
        <w:rPr>
          <w:color w:val="000000"/>
        </w:rPr>
      </w:pPr>
    </w:p>
    <w:p w14:paraId="0256DE09" w14:textId="77777777" w:rsidR="00FD2A4B" w:rsidRPr="00535728" w:rsidRDefault="00FD2A4B" w:rsidP="00FD2A4B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728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14:paraId="1CB936FF" w14:textId="4F69BE96" w:rsidR="00FD2A4B" w:rsidRPr="00535728" w:rsidRDefault="00FD2A4B" w:rsidP="00FD2A4B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728">
        <w:rPr>
          <w:rFonts w:ascii="Times New Roman" w:hAnsi="Times New Roman" w:cs="Times New Roman"/>
          <w:b/>
          <w:bCs/>
          <w:sz w:val="28"/>
          <w:szCs w:val="28"/>
        </w:rPr>
        <w:t xml:space="preserve">«Профилактика правонарушений </w:t>
      </w:r>
      <w:r w:rsidR="00CE1016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Pr="00535728">
        <w:rPr>
          <w:rFonts w:ascii="Times New Roman" w:hAnsi="Times New Roman" w:cs="Times New Roman"/>
          <w:b/>
          <w:bCs/>
          <w:sz w:val="28"/>
          <w:szCs w:val="28"/>
        </w:rPr>
        <w:t>город</w:t>
      </w:r>
      <w:r w:rsidR="00CE101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35728">
        <w:rPr>
          <w:rFonts w:ascii="Times New Roman" w:hAnsi="Times New Roman" w:cs="Times New Roman"/>
          <w:b/>
          <w:bCs/>
          <w:sz w:val="28"/>
          <w:szCs w:val="28"/>
        </w:rPr>
        <w:t xml:space="preserve"> Оби Новосибирской области</w:t>
      </w:r>
      <w:r w:rsidR="00AD4D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5728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35728"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535728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14:paraId="087FA676" w14:textId="77777777" w:rsidR="00FD2A4B" w:rsidRPr="00535728" w:rsidRDefault="00FD2A4B" w:rsidP="00FD2A4B">
      <w:pPr>
        <w:pStyle w:val="ConsPlusNormal"/>
        <w:widowControl/>
        <w:tabs>
          <w:tab w:val="left" w:pos="2700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1BDD5" w14:textId="209B769A" w:rsidR="00FD2A4B" w:rsidRDefault="009178F5" w:rsidP="00FD2A4B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FD2A4B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  <w:r w:rsidR="00154F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D2A4B" w:rsidRPr="00917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2071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3D7C5A5D" w14:textId="32569E57" w:rsidR="00FD2A4B" w:rsidRPr="009178F5" w:rsidRDefault="009178F5" w:rsidP="00FD2A4B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6A36E49" w14:textId="77777777" w:rsidR="00FD2A4B" w:rsidRPr="002121B4" w:rsidRDefault="00FD2A4B" w:rsidP="00FD2A4B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343"/>
      </w:tblGrid>
      <w:tr w:rsidR="00FD2A4B" w:rsidRPr="002121B4" w14:paraId="29C3E1A2" w14:textId="77777777" w:rsidTr="001A799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D1D2" w14:textId="77777777" w:rsidR="00FD2A4B" w:rsidRPr="002121B4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1CF6" w14:textId="20E0CBCA" w:rsidR="00FD2A4B" w:rsidRPr="002121B4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1B4"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правонарушений </w:t>
            </w:r>
            <w:r w:rsidR="000A7E3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5F10DC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r w:rsidR="005F10DC" w:rsidRPr="002121B4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Pr="002121B4">
              <w:rPr>
                <w:rFonts w:ascii="Times New Roman" w:hAnsi="Times New Roman" w:cs="Times New Roman"/>
                <w:sz w:val="28"/>
                <w:szCs w:val="28"/>
              </w:rPr>
              <w:t xml:space="preserve"> Оби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2026-2030</w:t>
            </w:r>
            <w:r w:rsidR="00054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21B4">
              <w:rPr>
                <w:rFonts w:ascii="Times New Roman" w:hAnsi="Times New Roman" w:cs="Times New Roman"/>
                <w:sz w:val="28"/>
                <w:szCs w:val="28"/>
              </w:rPr>
              <w:t>годы»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2A4B" w:rsidRPr="002121B4" w14:paraId="2BEE7F61" w14:textId="77777777" w:rsidTr="001A799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DCA4" w14:textId="77777777" w:rsidR="00FD2A4B" w:rsidRPr="00FD2A4B" w:rsidRDefault="00FD2A4B" w:rsidP="001A799D">
            <w:pPr>
              <w:tabs>
                <w:tab w:val="left" w:pos="2700"/>
              </w:tabs>
              <w:autoSpaceDE w:val="0"/>
              <w:autoSpaceDN w:val="0"/>
              <w:adjustRightInd w:val="0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FD2A4B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62C9" w14:textId="2A758BBC" w:rsidR="00FD2A4B" w:rsidRPr="002121B4" w:rsidRDefault="00FD2A4B" w:rsidP="001A799D">
            <w:pPr>
              <w:pStyle w:val="af6"/>
              <w:tabs>
                <w:tab w:val="left" w:pos="27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специалист, секретарь административной комиссии.</w:t>
            </w:r>
          </w:p>
        </w:tc>
      </w:tr>
      <w:tr w:rsidR="00FD2A4B" w:rsidRPr="002121B4" w14:paraId="16648541" w14:textId="77777777" w:rsidTr="001A799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7537" w14:textId="77777777" w:rsidR="00FD2A4B" w:rsidRPr="00FD2A4B" w:rsidRDefault="00FD2A4B" w:rsidP="001A799D">
            <w:pPr>
              <w:tabs>
                <w:tab w:val="left" w:pos="2700"/>
              </w:tabs>
              <w:autoSpaceDE w:val="0"/>
              <w:autoSpaceDN w:val="0"/>
              <w:adjustRightInd w:val="0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FD2A4B"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BC09" w14:textId="77777777" w:rsidR="00FD2A4B" w:rsidRPr="002121B4" w:rsidRDefault="00FD2A4B" w:rsidP="001A799D">
            <w:pPr>
              <w:pStyle w:val="af6"/>
              <w:tabs>
                <w:tab w:val="left" w:pos="27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главы администрации, начальник управления жилищно-коммунального хозяйства и благоустройства. </w:t>
            </w:r>
          </w:p>
        </w:tc>
      </w:tr>
      <w:tr w:rsidR="00FD2A4B" w:rsidRPr="002121B4" w14:paraId="344840A9" w14:textId="77777777" w:rsidTr="001A799D">
        <w:trPr>
          <w:trHeight w:val="519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DC3E" w14:textId="77777777" w:rsidR="00FD2A4B" w:rsidRPr="002121B4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1B4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F0E4" w14:textId="77777777" w:rsidR="00FD2A4B" w:rsidRPr="00035349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</w:pPr>
            <w:r w:rsidRPr="00035349">
              <w:rPr>
                <w:rFonts w:ascii="Times New Roman" w:hAnsi="Times New Roman"/>
                <w:sz w:val="28"/>
                <w:szCs w:val="28"/>
                <w:u w:val="single"/>
              </w:rPr>
              <w:t>Цель</w:t>
            </w:r>
            <w:r w:rsidRPr="00035349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</w:t>
            </w:r>
            <w:r w:rsidRPr="00035349">
              <w:rPr>
                <w:rFonts w:ascii="Times New Roman" w:hAnsi="Times New Roman"/>
                <w:sz w:val="28"/>
                <w:szCs w:val="28"/>
                <w:u w:val="single"/>
              </w:rPr>
              <w:t>программы:</w:t>
            </w:r>
            <w:r w:rsidRPr="00035349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  <w:p w14:paraId="6BF747C6" w14:textId="77777777" w:rsidR="00FD2A4B" w:rsidRPr="00FD2A4B" w:rsidRDefault="00FD2A4B" w:rsidP="001A799D">
            <w:pPr>
              <w:pStyle w:val="ConsPlusNormal"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FD2A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условий для профилактики правонарушений на территории города Оби Новосибирской области.</w:t>
            </w:r>
            <w:r w:rsidRPr="00FD2A4B">
              <w:rPr>
                <w:rFonts w:ascii="Times New Roman" w:hAnsi="Times New Roman" w:cs="Times New Roman"/>
              </w:rPr>
              <w:t xml:space="preserve"> </w:t>
            </w:r>
          </w:p>
          <w:p w14:paraId="088954D2" w14:textId="77777777" w:rsidR="00FD2A4B" w:rsidRPr="00FD2A4B" w:rsidRDefault="00FD2A4B" w:rsidP="001A799D">
            <w:pPr>
              <w:pStyle w:val="ConsPlusNormal"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A4B">
              <w:rPr>
                <w:rFonts w:ascii="Times New Roman" w:hAnsi="Times New Roman" w:cs="Times New Roman"/>
                <w:sz w:val="28"/>
                <w:szCs w:val="28"/>
              </w:rPr>
              <w:t>На достижение поставленной цели направлены следующие задачи.</w:t>
            </w:r>
          </w:p>
          <w:p w14:paraId="1787A055" w14:textId="77777777" w:rsidR="00FD2A4B" w:rsidRPr="00FD2A4B" w:rsidRDefault="00FD2A4B" w:rsidP="001A799D">
            <w:pPr>
              <w:pStyle w:val="ConsPlusNormal"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2A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1.Обеспечение общественной безопасности и охрана общественного порядка на территории города Оби; </w:t>
            </w:r>
          </w:p>
          <w:p w14:paraId="491E9E84" w14:textId="18AE6923" w:rsidR="00FD2A4B" w:rsidRPr="00FD2A4B" w:rsidRDefault="00FD2A4B" w:rsidP="001A799D">
            <w:pPr>
              <w:pStyle w:val="ConsPlusNormal"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2A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2.Предупреждение правонарушений на территории города Оби Новосибирской области;</w:t>
            </w:r>
          </w:p>
          <w:p w14:paraId="36B40C4A" w14:textId="77777777" w:rsidR="00FD2A4B" w:rsidRPr="002121B4" w:rsidRDefault="00FD2A4B" w:rsidP="001A799D">
            <w:pPr>
              <w:jc w:val="both"/>
              <w:rPr>
                <w:sz w:val="28"/>
                <w:szCs w:val="28"/>
              </w:rPr>
            </w:pPr>
            <w:r w:rsidRPr="00FD2A4B">
              <w:rPr>
                <w:rFonts w:ascii="Times New Roman" w:hAnsi="Times New Roman" w:cs="Times New Roman"/>
                <w:sz w:val="28"/>
                <w:szCs w:val="28"/>
              </w:rPr>
              <w:t xml:space="preserve">3.Повышение эффективности межведомственной профилактической деятельности и адресности при работе с несовершеннолетними и семьями, </w:t>
            </w:r>
            <w:r w:rsidRPr="00FD2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различного уровня риска неблагополучия.</w:t>
            </w:r>
          </w:p>
        </w:tc>
      </w:tr>
      <w:tr w:rsidR="00FD2A4B" w:rsidRPr="002121B4" w14:paraId="29F77CD8" w14:textId="77777777" w:rsidTr="001A799D">
        <w:trPr>
          <w:trHeight w:val="9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5BB3" w14:textId="77777777" w:rsidR="00FD2A4B" w:rsidRPr="002121B4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1B4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C6BB" w14:textId="4CEBA6EE" w:rsidR="00FD2A4B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r w:rsidR="000545F0">
              <w:rPr>
                <w:rFonts w:ascii="Times New Roman" w:hAnsi="Times New Roman" w:cs="Times New Roman"/>
                <w:sz w:val="28"/>
                <w:szCs w:val="28"/>
              </w:rPr>
              <w:t xml:space="preserve">и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0F9A">
              <w:rPr>
                <w:rFonts w:ascii="Times New Roman" w:hAnsi="Times New Roman" w:cs="Times New Roman"/>
                <w:sz w:val="28"/>
                <w:szCs w:val="28"/>
              </w:rPr>
              <w:t>дминистрац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г. Оби Новосибирской области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r w:rsidR="000545F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0545F0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2D03D292" w14:textId="77777777" w:rsidR="00FD2A4B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 г. Оби Новосибирской области (ОУ);</w:t>
            </w:r>
          </w:p>
          <w:p w14:paraId="06B1EE54" w14:textId="77777777" w:rsidR="00FD2A4B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по опеке, попечительству и защите прав несовершеннолетних</w:t>
            </w:r>
            <w:r w:rsidRPr="008817E2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администрации г. Оби Новосибирской области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ООПиЗПН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</w:rPr>
              <w:t>);</w:t>
            </w:r>
          </w:p>
          <w:p w14:paraId="7310C456" w14:textId="77777777" w:rsidR="00FD2A4B" w:rsidRPr="00FD2A4B" w:rsidRDefault="00FD2A4B" w:rsidP="00FD2A4B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A4B">
              <w:rPr>
                <w:rFonts w:ascii="Times New Roman" w:eastAsia="Batang" w:hAnsi="Times New Roman" w:cs="Times New Roman"/>
                <w:sz w:val="28"/>
                <w:szCs w:val="28"/>
              </w:rPr>
              <w:t>Отдел труда и социального обслуживания администрации г. Оби Новосибирской области (ОТ и СО);</w:t>
            </w:r>
          </w:p>
          <w:p w14:paraId="6548FD71" w14:textId="77777777" w:rsidR="00FD2A4B" w:rsidRPr="00FD2A4B" w:rsidRDefault="00FD2A4B" w:rsidP="00FD2A4B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A4B">
              <w:rPr>
                <w:rFonts w:ascii="Times New Roman" w:eastAsia="Batang" w:hAnsi="Times New Roman" w:cs="Times New Roman"/>
                <w:sz w:val="28"/>
                <w:szCs w:val="28"/>
              </w:rPr>
              <w:t>Управление молодежной политики, физической культуры и спорта</w:t>
            </w:r>
            <w:r w:rsidRPr="00FD2A4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г. Оби Новосибирской области (</w:t>
            </w:r>
            <w:proofErr w:type="spellStart"/>
            <w:r w:rsidRPr="00FD2A4B">
              <w:rPr>
                <w:rFonts w:ascii="Times New Roman" w:hAnsi="Times New Roman" w:cs="Times New Roman"/>
                <w:sz w:val="28"/>
                <w:szCs w:val="28"/>
              </w:rPr>
              <w:t>УМПФКиС</w:t>
            </w:r>
            <w:proofErr w:type="spellEnd"/>
            <w:r w:rsidRPr="00FD2A4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06AD4207" w14:textId="77777777" w:rsidR="00BA4580" w:rsidRDefault="00FD2A4B" w:rsidP="00BA4580">
            <w:pPr>
              <w:spacing w:after="0" w:line="240" w:lineRule="auto"/>
              <w:jc w:val="both"/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B131F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Муниципальное казенное учреждение </w:t>
            </w:r>
            <w:r w:rsidR="006B5F4C" w:rsidRPr="00B131F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дополнительного образования </w:t>
            </w:r>
            <w:r w:rsidRPr="00B131F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«Центр развития физической культуры</w:t>
            </w:r>
            <w:r w:rsidR="006B5F4C" w:rsidRPr="00B131F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,</w:t>
            </w:r>
            <w:r w:rsidRPr="00B131F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спорта</w:t>
            </w:r>
            <w:r w:rsidR="006B5F4C" w:rsidRPr="00B131F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и молодежной политики</w:t>
            </w:r>
            <w:r w:rsidRPr="00B131F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» г. Оби Новосибирской области (МКУ</w:t>
            </w:r>
            <w:r w:rsidR="00B131FD" w:rsidRPr="00B131F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ДО ЦРФКС</w:t>
            </w:r>
            <w:r w:rsidR="001D2523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B131FD" w:rsidRPr="00B131F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</w:t>
            </w:r>
            <w:r w:rsidR="001D2523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B131FD" w:rsidRPr="00B131F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МП</w:t>
            </w:r>
            <w:r w:rsidRPr="00B131F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);</w:t>
            </w:r>
            <w:r w:rsidR="00BA458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3AB3E11" w14:textId="681E74EC" w:rsidR="00BA4580" w:rsidRPr="00BA4580" w:rsidRDefault="00BA4580" w:rsidP="00BA45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A4580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Муниципальное казенное учреждение «Центр психолого-педагогической, медицинской и социальной помощи «Вера» (МКУ Центр «Вера»</w:t>
            </w:r>
            <w:r w:rsidR="00ED1CE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)</w:t>
            </w:r>
            <w:r w:rsidRPr="00BA4580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;</w:t>
            </w:r>
            <w:r w:rsidRPr="00BA45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DEEAF6" w:themeFill="accent5" w:themeFillTint="33"/>
              </w:rPr>
              <w:t xml:space="preserve"> </w:t>
            </w:r>
          </w:p>
          <w:p w14:paraId="14AB63BB" w14:textId="7821CC65" w:rsidR="00FD2A4B" w:rsidRPr="00BA4580" w:rsidRDefault="00FD2A4B" w:rsidP="00BA45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FD2A4B">
              <w:rPr>
                <w:rFonts w:ascii="Times New Roman" w:eastAsia="Batang" w:hAnsi="Times New Roman" w:cs="Times New Roman"/>
                <w:sz w:val="28"/>
                <w:szCs w:val="28"/>
              </w:rPr>
              <w:t>Муниципальное бюджетное учреждение Дворец культуры «Крылья Сибири (</w:t>
            </w:r>
            <w:r w:rsidRPr="00FD2A4B">
              <w:rPr>
                <w:rStyle w:val="afe"/>
                <w:rFonts w:ascii="Times New Roman" w:hAnsi="Times New Roman" w:cs="Times New Roman"/>
                <w:b w:val="0"/>
                <w:color w:val="222222"/>
                <w:sz w:val="28"/>
                <w:szCs w:val="28"/>
                <w:shd w:val="clear" w:color="auto" w:fill="FFFFFF"/>
              </w:rPr>
              <w:t>МБУ ДК</w:t>
            </w:r>
            <w:r w:rsidR="0053288F">
              <w:rPr>
                <w:rStyle w:val="afe"/>
                <w:rFonts w:ascii="Times New Roman" w:hAnsi="Times New Roman" w:cs="Times New Roman"/>
                <w:b w:val="0"/>
                <w:color w:val="222222"/>
                <w:sz w:val="28"/>
                <w:szCs w:val="28"/>
                <w:shd w:val="clear" w:color="auto" w:fill="FFFFFF"/>
              </w:rPr>
              <w:t xml:space="preserve"> «Крылья Сибири»</w:t>
            </w:r>
            <w:r w:rsidRPr="00FD2A4B">
              <w:rPr>
                <w:rStyle w:val="afe"/>
                <w:rFonts w:ascii="Times New Roman" w:hAnsi="Times New Roman" w:cs="Times New Roman"/>
                <w:b w:val="0"/>
                <w:color w:val="222222"/>
                <w:sz w:val="28"/>
                <w:szCs w:val="28"/>
                <w:shd w:val="clear" w:color="auto" w:fill="FFFFFF"/>
              </w:rPr>
              <w:t xml:space="preserve">); </w:t>
            </w:r>
          </w:p>
          <w:p w14:paraId="0E1DB103" w14:textId="77777777" w:rsidR="00FD2A4B" w:rsidRPr="00FD2A4B" w:rsidRDefault="00FD2A4B" w:rsidP="00B9705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D2A4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города Оби Новосибирской области «Городской Центр дополнительного образования «Лидер» (МБУ ДО ГЦДО «Лидер»); </w:t>
            </w:r>
          </w:p>
          <w:p w14:paraId="241C7CC9" w14:textId="2AD447B9" w:rsidR="00FD2A4B" w:rsidRPr="00FD2A4B" w:rsidRDefault="00FD2A4B" w:rsidP="00B9705D">
            <w:pPr>
              <w:spacing w:after="0" w:line="240" w:lineRule="auto"/>
              <w:ind w:left="-108" w:right="-108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FD2A4B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Муниципальное бюджетное учреждение «Комплексный центр социального обслуживания населения города Оби «Забота» (</w:t>
            </w:r>
            <w:r w:rsidR="0053288F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«</w:t>
            </w:r>
            <w:r w:rsidR="0053288F">
              <w:rPr>
                <w:rFonts w:ascii="Times New Roman" w:eastAsia="Batang" w:hAnsi="Times New Roman" w:cs="Times New Roman"/>
                <w:sz w:val="28"/>
                <w:szCs w:val="28"/>
              </w:rPr>
              <w:t>Центр</w:t>
            </w:r>
            <w:r w:rsidR="000545F0" w:rsidRPr="00FD2A4B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FD2A4B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Забота»);</w:t>
            </w:r>
          </w:p>
          <w:p w14:paraId="73EBE370" w14:textId="77777777" w:rsidR="00FD2A4B" w:rsidRPr="00FD2A4B" w:rsidRDefault="00FD2A4B" w:rsidP="00B9705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A4B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Новосибирский межмуниципальный филиал Федеральное казенное учреждение уголовно-исполнительная инспекция Главного управления Федеральной службы исполнения наказания по Новосибирской области </w:t>
            </w:r>
            <w:r w:rsidRPr="00FD2A4B">
              <w:rPr>
                <w:rStyle w:val="afe"/>
                <w:rFonts w:ascii="Times New Roman" w:hAnsi="Times New Roman" w:cs="Times New Roman"/>
                <w:b w:val="0"/>
                <w:shd w:val="clear" w:color="auto" w:fill="FFFFFF"/>
              </w:rPr>
              <w:t>(</w:t>
            </w:r>
            <w:r w:rsidRPr="00FD2A4B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Новосибирский</w:t>
            </w:r>
            <w:r w:rsidRPr="00FD2A4B">
              <w:rPr>
                <w:rStyle w:val="afe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Pr="00177583">
              <w:rPr>
                <w:rStyle w:val="afe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МФ</w:t>
            </w:r>
            <w:r w:rsidRPr="00FD2A4B">
              <w:rPr>
                <w:rStyle w:val="afe"/>
                <w:rFonts w:ascii="Times New Roman" w:hAnsi="Times New Roman" w:cs="Times New Roman"/>
                <w:b w:val="0"/>
                <w:color w:val="222222"/>
                <w:shd w:val="clear" w:color="auto" w:fill="FFFFFF"/>
              </w:rPr>
              <w:t xml:space="preserve"> </w:t>
            </w:r>
            <w:r w:rsidRPr="00FD2A4B">
              <w:rPr>
                <w:rFonts w:ascii="Times New Roman" w:hAnsi="Times New Roman" w:cs="Times New Roman"/>
                <w:sz w:val="28"/>
                <w:szCs w:val="28"/>
              </w:rPr>
              <w:t>ФКУ УИИ ГУФСИН (по согласованию));</w:t>
            </w:r>
          </w:p>
          <w:p w14:paraId="3B813746" w14:textId="77777777" w:rsidR="00FD2A4B" w:rsidRPr="00FD2A4B" w:rsidRDefault="00FD2A4B" w:rsidP="00B9705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A4B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Министерства внутренних дел Российской Федерации по городу Оби </w:t>
            </w:r>
          </w:p>
          <w:p w14:paraId="67324E5F" w14:textId="77777777" w:rsidR="00FD2A4B" w:rsidRPr="00FD2A4B" w:rsidRDefault="00FD2A4B" w:rsidP="00B9705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A">
              <w:rPr>
                <w:sz w:val="28"/>
                <w:szCs w:val="28"/>
              </w:rPr>
              <w:t>(</w:t>
            </w:r>
            <w:r w:rsidRPr="00FD2A4B">
              <w:rPr>
                <w:rFonts w:ascii="Times New Roman" w:hAnsi="Times New Roman" w:cs="Times New Roman"/>
                <w:sz w:val="28"/>
                <w:szCs w:val="28"/>
              </w:rPr>
              <w:t>ОМВД (по согласованию));</w:t>
            </w:r>
          </w:p>
          <w:p w14:paraId="0FF57977" w14:textId="77777777" w:rsidR="00FD2A4B" w:rsidRPr="00FD2A4B" w:rsidRDefault="00FD2A4B" w:rsidP="00B9705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A4B">
              <w:rPr>
                <w:rFonts w:ascii="Times New Roman" w:hAnsi="Times New Roman" w:cs="Times New Roman"/>
                <w:sz w:val="28"/>
                <w:szCs w:val="28"/>
              </w:rPr>
              <w:t xml:space="preserve">Линейный отдел Министерства внутренних дел Российской Федерации в аэропорту Толмачево </w:t>
            </w:r>
          </w:p>
          <w:p w14:paraId="574193BC" w14:textId="77777777" w:rsidR="00FD2A4B" w:rsidRPr="00FD2A4B" w:rsidRDefault="00FD2A4B" w:rsidP="00B9705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A4B">
              <w:rPr>
                <w:rFonts w:ascii="Times New Roman" w:hAnsi="Times New Roman" w:cs="Times New Roman"/>
                <w:sz w:val="28"/>
                <w:szCs w:val="28"/>
              </w:rPr>
              <w:t>(ЛО МВД (согласованию));</w:t>
            </w:r>
          </w:p>
          <w:p w14:paraId="09CD7468" w14:textId="77777777" w:rsidR="00FD2A4B" w:rsidRPr="00B9705D" w:rsidRDefault="00FD2A4B" w:rsidP="001A799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D">
              <w:rPr>
                <w:rFonts w:ascii="Times New Roman" w:eastAsia="Batang" w:hAnsi="Times New Roman" w:cs="Times New Roman"/>
                <w:sz w:val="28"/>
                <w:szCs w:val="28"/>
              </w:rPr>
              <w:t>ФГКУ НСО «Центр занятости населения города Новосибирска – центр занятости населения города Оби» (ФГКУ «ЦЗН» (по согласованию)).</w:t>
            </w:r>
          </w:p>
        </w:tc>
      </w:tr>
      <w:tr w:rsidR="00FD2A4B" w:rsidRPr="002121B4" w14:paraId="56BD122F" w14:textId="77777777" w:rsidTr="001A799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0C55" w14:textId="09FCCEC4" w:rsidR="00FD2A4B" w:rsidRPr="002121B4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1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</w:t>
            </w:r>
            <w:r w:rsidR="00C058D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121B4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</w:t>
            </w:r>
            <w:r w:rsidR="00C058D4">
              <w:rPr>
                <w:rFonts w:ascii="Times New Roman" w:hAnsi="Times New Roman" w:cs="Times New Roman"/>
                <w:sz w:val="28"/>
                <w:szCs w:val="28"/>
              </w:rPr>
              <w:t xml:space="preserve"> (с расшифровкой по годам и источники финансирования)</w:t>
            </w:r>
            <w:r w:rsidRPr="0021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EFA5" w14:textId="4184A634" w:rsidR="00FD2A4B" w:rsidRPr="002121B4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Общий объем финансирования Программы из бюджета города составляет </w:t>
            </w:r>
            <w:r w:rsidR="00177583"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,00 тыс.</w:t>
            </w:r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рублей, в том числе: </w:t>
            </w:r>
          </w:p>
          <w:p w14:paraId="29E873D2" w14:textId="552A53B9" w:rsidR="00FD2A4B" w:rsidRPr="002121B4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 w:rsidR="000545F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  <w:r w:rsidR="000545F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  <w:p w14:paraId="55B001D3" w14:textId="70DCA0AC" w:rsidR="00FD2A4B" w:rsidRPr="002121B4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 w:rsidR="000545F0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.- 1</w:t>
            </w:r>
            <w:r w:rsidR="000545F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  <w:p w14:paraId="5C42E0E1" w14:textId="356D0335" w:rsidR="00FD2A4B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 w:rsidR="000545F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.- 1</w:t>
            </w:r>
            <w:r w:rsidR="000545F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  <w:p w14:paraId="4DAD1232" w14:textId="61D08DAE" w:rsidR="000545F0" w:rsidRDefault="000545F0" w:rsidP="001A799D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2029 г.- 15,00</w:t>
            </w:r>
          </w:p>
          <w:p w14:paraId="3B28E0F5" w14:textId="538BFBD3" w:rsidR="000545F0" w:rsidRPr="002121B4" w:rsidRDefault="000545F0" w:rsidP="001A799D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2030 г.- 15,00</w:t>
            </w:r>
          </w:p>
          <w:p w14:paraId="0CBA00CB" w14:textId="77777777" w:rsidR="00FD2A4B" w:rsidRPr="002121B4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t>Денежные средства необходимо для издания информационных буклетов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стендов, баннеров</w:t>
            </w:r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профилактике правонарушений.</w:t>
            </w:r>
          </w:p>
        </w:tc>
      </w:tr>
      <w:tr w:rsidR="00FD2A4B" w:rsidRPr="002121B4" w14:paraId="15BB1D56" w14:textId="77777777" w:rsidTr="001A799D">
        <w:trPr>
          <w:trHeight w:val="74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F75E2" w14:textId="77777777" w:rsidR="00FD2A4B" w:rsidRPr="0079027E" w:rsidRDefault="00FD2A4B" w:rsidP="001A799D">
            <w:pPr>
              <w:pStyle w:val="a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27E">
              <w:rPr>
                <w:rFonts w:ascii="Times New Roman" w:hAnsi="Times New Roman"/>
                <w:sz w:val="28"/>
                <w:szCs w:val="28"/>
              </w:rPr>
              <w:t>Важнейшие целевые индикаторы.</w:t>
            </w:r>
          </w:p>
          <w:p w14:paraId="050A2CA8" w14:textId="77777777" w:rsidR="00FD2A4B" w:rsidRPr="0079027E" w:rsidRDefault="00FD2A4B" w:rsidP="001A799D">
            <w:pPr>
              <w:pStyle w:val="a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27E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программы, выраженные</w:t>
            </w:r>
          </w:p>
          <w:p w14:paraId="725FDC6E" w14:textId="77777777" w:rsidR="00FD2A4B" w:rsidRPr="002121B4" w:rsidRDefault="00FD2A4B" w:rsidP="001A799D">
            <w:pPr>
              <w:pStyle w:val="ConsPlusNormal"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27E">
              <w:rPr>
                <w:rFonts w:ascii="Times New Roman" w:hAnsi="Times New Roman" w:cs="Times New Roman"/>
                <w:sz w:val="28"/>
                <w:szCs w:val="28"/>
              </w:rPr>
              <w:t>в соответствующих показателях, поддающихся количественной оценке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85907" w14:textId="77777777" w:rsidR="00FD2A4B" w:rsidRPr="00FD2A4B" w:rsidRDefault="00FD2A4B" w:rsidP="00FD2A4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D2A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Важнейшие целевые индикаторы:</w:t>
            </w:r>
          </w:p>
          <w:p w14:paraId="099C3F22" w14:textId="6D582BEF" w:rsidR="00FD2A4B" w:rsidRPr="00FD2A4B" w:rsidRDefault="00FD2A4B" w:rsidP="00B970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D2A4B">
              <w:rPr>
                <w:rFonts w:ascii="Times New Roman" w:hAnsi="Times New Roman" w:cs="Times New Roman"/>
                <w:sz w:val="28"/>
                <w:szCs w:val="28"/>
              </w:rPr>
              <w:t xml:space="preserve"> 1. Доля выявленных преступлений, совершенных в общественных местах, от общего количества зарегистрированных преступлений;</w:t>
            </w:r>
            <w:r w:rsidRPr="00FD2A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A2EA9CF" w14:textId="422A56FE" w:rsidR="00FD2A4B" w:rsidRPr="00FD2A4B" w:rsidRDefault="00FD2A4B" w:rsidP="00B970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D2A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2. Доля выявленных преступлений против собственности.</w:t>
            </w:r>
          </w:p>
          <w:p w14:paraId="7B353559" w14:textId="02C106B1" w:rsidR="00FD2A4B" w:rsidRPr="00FD2A4B" w:rsidRDefault="00FD2A4B" w:rsidP="00B970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D2A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3. Доля выявленных преступлений, совершенных несовершеннолетними в общем количестве совершенных преступлений.</w:t>
            </w:r>
          </w:p>
          <w:p w14:paraId="434C9EA7" w14:textId="77777777" w:rsidR="00FD2A4B" w:rsidRPr="00FD2A4B" w:rsidRDefault="00FD2A4B" w:rsidP="00FD2A4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FD2A4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Ожидаемые конечные результаты реализации программы:</w:t>
            </w:r>
          </w:p>
          <w:p w14:paraId="6D6F484E" w14:textId="77777777" w:rsidR="00FD2A4B" w:rsidRPr="00FD2A4B" w:rsidRDefault="00FD2A4B" w:rsidP="00B970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-снижение количества совершенных преступлений;</w:t>
            </w:r>
          </w:p>
          <w:p w14:paraId="6135B7CB" w14:textId="77777777" w:rsidR="00FD2A4B" w:rsidRPr="00FD2A4B" w:rsidRDefault="00FD2A4B" w:rsidP="00B970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-снижение количества преступлений, совершенных в общественных местах;</w:t>
            </w:r>
          </w:p>
          <w:p w14:paraId="64D8D078" w14:textId="77777777" w:rsidR="00FD2A4B" w:rsidRPr="00FD2A4B" w:rsidRDefault="00FD2A4B" w:rsidP="00B970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-снижение количества преступлений, совершенных лицами, ранее совершавшими преступления</w:t>
            </w:r>
            <w:r w:rsidRPr="00FD2A4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6CC270BF" w14:textId="77777777" w:rsidR="00FD2A4B" w:rsidRPr="00FD2A4B" w:rsidRDefault="00FD2A4B" w:rsidP="00B970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-снижение количества преступлений, совершенных несовершеннолетними;</w:t>
            </w:r>
          </w:p>
          <w:p w14:paraId="7A6C3177" w14:textId="5A0D1FF7" w:rsidR="00FD2A4B" w:rsidRPr="00FD2A4B" w:rsidRDefault="00FD2A4B" w:rsidP="00B970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снижение уровня </w:t>
            </w:r>
            <w:r w:rsidR="00253C2C" w:rsidRPr="00FD2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рецидивной преступности</w:t>
            </w:r>
            <w:r w:rsidRPr="00FD2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преступлений против личности;</w:t>
            </w:r>
          </w:p>
          <w:p w14:paraId="23B29998" w14:textId="77777777" w:rsidR="00FD2A4B" w:rsidRPr="00FD2A4B" w:rsidRDefault="00FD2A4B" w:rsidP="00B970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D2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-укрепление доверия населения к правоохранительным органам.</w:t>
            </w:r>
          </w:p>
        </w:tc>
      </w:tr>
      <w:tr w:rsidR="00FD2A4B" w:rsidRPr="002121B4" w14:paraId="56F5DA2D" w14:textId="77777777" w:rsidTr="001A799D">
        <w:trPr>
          <w:trHeight w:val="5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19CC" w14:textId="77777777" w:rsidR="00FD2A4B" w:rsidRPr="002121B4" w:rsidRDefault="00FD2A4B" w:rsidP="001A799D">
            <w:pPr>
              <w:pStyle w:val="ConsPlusNormal"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Электронный адрес размещения программы в сети Интернет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91BC" w14:textId="2CD05249" w:rsidR="00FD2A4B" w:rsidRPr="002121B4" w:rsidRDefault="00FD2A4B" w:rsidP="001A79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1B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http</w:t>
            </w:r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t>://</w:t>
            </w:r>
            <w:r w:rsidRPr="002121B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Pr="002121B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gorodob</w:t>
            </w:r>
            <w:proofErr w:type="spellEnd"/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2121B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ru</w:t>
            </w:r>
          </w:p>
          <w:p w14:paraId="070E9EFC" w14:textId="77777777" w:rsidR="00FD2A4B" w:rsidRPr="002121B4" w:rsidRDefault="00FD2A4B" w:rsidP="001A799D">
            <w:pPr>
              <w:pStyle w:val="ConsPlusNormal"/>
              <w:tabs>
                <w:tab w:val="left" w:pos="2700"/>
              </w:tabs>
              <w:rPr>
                <w:color w:val="2D3038"/>
                <w:sz w:val="28"/>
                <w:szCs w:val="28"/>
                <w:shd w:val="clear" w:color="auto" w:fill="FFFFFF"/>
              </w:rPr>
            </w:pPr>
          </w:p>
        </w:tc>
      </w:tr>
      <w:tr w:rsidR="00253C2C" w:rsidRPr="002121B4" w14:paraId="57605ED8" w14:textId="77777777" w:rsidTr="00253C2C">
        <w:trPr>
          <w:trHeight w:val="570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77E41" w14:textId="77777777" w:rsidR="00253C2C" w:rsidRPr="00B76BB1" w:rsidRDefault="00253C2C" w:rsidP="001A799D">
            <w:pPr>
              <w:pStyle w:val="ConsPlusNormal"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C0FA4C" w14:textId="383304E2" w:rsidR="00253C2C" w:rsidRPr="00B76BB1" w:rsidRDefault="009178F5" w:rsidP="00917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  <w:r w:rsidR="00253C2C" w:rsidRPr="00B76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54F9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76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Общие положения</w:t>
            </w:r>
          </w:p>
          <w:p w14:paraId="4B6AD3DB" w14:textId="77777777" w:rsidR="00C93799" w:rsidRDefault="00C93799" w:rsidP="00884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    </w:t>
            </w:r>
            <w:r w:rsidR="00FE5033" w:rsidRPr="00FE5033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Формирование безопасной городской среды включает в себя обеспечение общественной безопасности и правопорядка, что способствует стабильному </w:t>
            </w:r>
          </w:p>
          <w:p w14:paraId="25F7C228" w14:textId="3A424CBE" w:rsidR="00FE5033" w:rsidRPr="00FE5033" w:rsidRDefault="00FE5033" w:rsidP="00884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FE5033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повышению качества жизни населения города </w:t>
            </w:r>
            <w:r w:rsidR="00884EE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Оби Новосибирской области. </w:t>
            </w:r>
            <w:r w:rsidRPr="00FE5033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В связи с этим выявление и устранение причин, порождающих правонарушения, условий, способствующих совершению правонарушений, оказание </w:t>
            </w:r>
            <w:r w:rsidRPr="00FE5033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 xml:space="preserve">профилактического воздействия на лиц, находящихся в трудной жизненной ситуации, в целях недопущения совершения правонарушений или антиобщественного поведения, повышение уровня правовой грамотности и развитие правосознания граждан – важнейшие задачи органов местного самоуправления, решению которых постоянно уделяется пристальное внимание. </w:t>
            </w:r>
          </w:p>
          <w:p w14:paraId="07604CFA" w14:textId="2BFD192E" w:rsidR="00253C2C" w:rsidRPr="00B76BB1" w:rsidRDefault="00884EED" w:rsidP="00884EE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253C2C"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закон от 23.06.2016 № 182-ФЗ «Об основах профилактики правонарушений в Российской Федерации» (далее – Закон от 23.06.2016 №</w:t>
            </w:r>
            <w:r w:rsidR="00253C2C" w:rsidRPr="00B76B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253C2C"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182ФЗ) предусматривает, что органы государственной власти субъектов Российской Федерации в целях реализации государственной политики в сфере профилактики правонарушений в соответствии с требованиями бюджетного законодательства Российской Федерации и законодательства Российской Федерации в сфере стратегического планирования разрабатывают государственные программы субъектов Российской Федерации в сфере профилактики правонарушений соответственно.</w:t>
            </w:r>
          </w:p>
          <w:p w14:paraId="1475D1EA" w14:textId="77777777" w:rsidR="00253C2C" w:rsidRPr="00B76BB1" w:rsidRDefault="00253C2C" w:rsidP="00253C2C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Органы местного самоуправления в соответствии с Законом от 23.06.2016 №</w:t>
            </w: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182-ФЗ, Федеральным законом от 06.10.2003 года № 131 - ФЗ «Об общих принципах организации местного самоуправления в Российской Федерации», в пределах своей компетенции обладают следующими правами:</w:t>
            </w:r>
          </w:p>
          <w:p w14:paraId="0702AF3D" w14:textId="4EF17856" w:rsidR="00253C2C" w:rsidRPr="00B76BB1" w:rsidRDefault="00253C2C" w:rsidP="004C291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</w:t>
            </w:r>
            <w:r w:rsidR="00AD4D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принимают муниципальные правовые акты в сфере профилактики правонарушений.  </w:t>
            </w:r>
          </w:p>
          <w:p w14:paraId="0D09779A" w14:textId="77777777" w:rsidR="00253C2C" w:rsidRPr="00B76BB1" w:rsidRDefault="00253C2C" w:rsidP="004C291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 создают координационные органы в сфере профилактики правонарушений;</w:t>
            </w:r>
          </w:p>
          <w:p w14:paraId="3F3E0A84" w14:textId="77777777" w:rsidR="00253C2C" w:rsidRPr="00B76BB1" w:rsidRDefault="00253C2C" w:rsidP="004C291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</w:t>
            </w: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принимают меры по устранению причин и условий, способствующих совершению правонарушений; </w:t>
            </w:r>
          </w:p>
          <w:p w14:paraId="4A262CF0" w14:textId="77777777" w:rsidR="00253C2C" w:rsidRPr="00B76BB1" w:rsidRDefault="00253C2C" w:rsidP="004C291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4) обеспечивают взаимодействие лиц, участвующих в профилактике правонарушений, на территории муниципального образования;</w:t>
            </w:r>
          </w:p>
          <w:p w14:paraId="3596DBDD" w14:textId="77777777" w:rsidR="00253C2C" w:rsidRPr="00B76BB1" w:rsidRDefault="00253C2C" w:rsidP="004C291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5)реализуют иные права в сфере профилактики правонарушений.</w:t>
            </w:r>
          </w:p>
          <w:p w14:paraId="777D7D9B" w14:textId="77777777" w:rsidR="00253C2C" w:rsidRPr="00B76BB1" w:rsidRDefault="00253C2C" w:rsidP="004C291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Осуществляют профилактику правонарушений в формах профилактического воздействия:</w:t>
            </w:r>
          </w:p>
          <w:p w14:paraId="244898B9" w14:textId="77777777" w:rsidR="00253C2C" w:rsidRPr="00B76BB1" w:rsidRDefault="00253C2C" w:rsidP="00253C2C">
            <w:pPr>
              <w:pStyle w:val="consplusnormal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B76BB1">
              <w:rPr>
                <w:color w:val="000000"/>
                <w:sz w:val="28"/>
                <w:szCs w:val="28"/>
              </w:rPr>
              <w:t>1)</w:t>
            </w:r>
            <w:r w:rsidRPr="00B76BB1">
              <w:rPr>
                <w:color w:val="000000"/>
                <w:sz w:val="28"/>
                <w:szCs w:val="28"/>
                <w:lang w:val="en-US"/>
              </w:rPr>
              <w:t> </w:t>
            </w:r>
            <w:r w:rsidRPr="00B76BB1">
              <w:rPr>
                <w:color w:val="000000"/>
                <w:sz w:val="28"/>
                <w:szCs w:val="28"/>
              </w:rPr>
              <w:t>правовое просвещение и правовое информирование;</w:t>
            </w:r>
          </w:p>
          <w:p w14:paraId="1017BCF6" w14:textId="77777777" w:rsidR="00253C2C" w:rsidRPr="00B76BB1" w:rsidRDefault="00253C2C" w:rsidP="00253C2C">
            <w:pPr>
              <w:pStyle w:val="consplusnormal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B76BB1">
              <w:rPr>
                <w:color w:val="000000"/>
                <w:sz w:val="28"/>
                <w:szCs w:val="28"/>
              </w:rPr>
              <w:t>2) социальная адаптация;</w:t>
            </w:r>
          </w:p>
          <w:p w14:paraId="79B8F557" w14:textId="77777777" w:rsidR="00253C2C" w:rsidRPr="00B76BB1" w:rsidRDefault="00253C2C" w:rsidP="00253C2C">
            <w:pPr>
              <w:pStyle w:val="consplusnormal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B76BB1">
              <w:rPr>
                <w:color w:val="000000"/>
                <w:sz w:val="28"/>
                <w:szCs w:val="28"/>
              </w:rPr>
              <w:t>3) </w:t>
            </w:r>
            <w:r w:rsidRPr="00B76BB1">
              <w:rPr>
                <w:rStyle w:val="spelle"/>
                <w:color w:val="000000"/>
                <w:sz w:val="28"/>
                <w:szCs w:val="28"/>
              </w:rPr>
              <w:t>ресоциализация</w:t>
            </w:r>
            <w:r w:rsidRPr="00B76BB1">
              <w:rPr>
                <w:color w:val="000000"/>
                <w:sz w:val="28"/>
                <w:szCs w:val="28"/>
              </w:rPr>
              <w:t>;</w:t>
            </w:r>
          </w:p>
          <w:p w14:paraId="47A911DA" w14:textId="77777777" w:rsidR="00253C2C" w:rsidRPr="00B76BB1" w:rsidRDefault="00253C2C" w:rsidP="00253C2C">
            <w:pPr>
              <w:pStyle w:val="consplusnormal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B76BB1">
              <w:rPr>
                <w:color w:val="000000"/>
                <w:sz w:val="28"/>
                <w:szCs w:val="28"/>
              </w:rPr>
              <w:t>4) социальная реабилитация;</w:t>
            </w:r>
          </w:p>
          <w:p w14:paraId="3C1EACCA" w14:textId="77777777" w:rsidR="00253C2C" w:rsidRPr="00B76BB1" w:rsidRDefault="00253C2C" w:rsidP="00253C2C">
            <w:pPr>
              <w:pStyle w:val="consplusnormal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B76BB1">
              <w:rPr>
                <w:color w:val="000000"/>
                <w:sz w:val="28"/>
                <w:szCs w:val="28"/>
              </w:rPr>
              <w:t>5) помощь лицам, пострадавшим от правонарушений или подверженным риску стать таковыми.</w:t>
            </w:r>
          </w:p>
          <w:p w14:paraId="0F3BB1F6" w14:textId="6496228D" w:rsidR="009178F5" w:rsidRPr="009178F5" w:rsidRDefault="00253C2C" w:rsidP="009178F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</w:t>
            </w:r>
            <w:r w:rsidR="002D107D" w:rsidRPr="002D107D">
              <w:rPr>
                <w:rFonts w:ascii="Times New Roman" w:hAnsi="Times New Roman" w:cs="Times New Roman"/>
                <w:sz w:val="28"/>
                <w:szCs w:val="28"/>
              </w:rPr>
              <w:t xml:space="preserve">В целях содействия в снижении уровня криминогенности на территории </w:t>
            </w:r>
            <w:proofErr w:type="spellStart"/>
            <w:r w:rsidR="002D107D" w:rsidRPr="002D107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2D107D" w:rsidRPr="002D107D">
              <w:rPr>
                <w:rFonts w:ascii="Times New Roman" w:hAnsi="Times New Roman" w:cs="Times New Roman"/>
                <w:sz w:val="28"/>
                <w:szCs w:val="28"/>
              </w:rPr>
              <w:t xml:space="preserve">-рода </w:t>
            </w:r>
            <w:r w:rsidR="00884EED">
              <w:rPr>
                <w:rFonts w:ascii="Times New Roman" w:hAnsi="Times New Roman" w:cs="Times New Roman"/>
                <w:sz w:val="28"/>
                <w:szCs w:val="28"/>
              </w:rPr>
              <w:t>Оби</w:t>
            </w:r>
            <w:r w:rsidR="002D107D" w:rsidRPr="002D107D">
              <w:rPr>
                <w:rFonts w:ascii="Times New Roman" w:hAnsi="Times New Roman" w:cs="Times New Roman"/>
                <w:sz w:val="28"/>
                <w:szCs w:val="28"/>
              </w:rPr>
              <w:t xml:space="preserve"> в планируемый период принято решение продолжить реализацию активных мер, направленных на обеспечение безопасности граждан на улицах, в местах проведения массовых мероприятий и других общественных местах, на развитие правосознания граждан и формирование активной гражданской позиции в сфере профилактики правонарушений; продолжить взаимодействие с правоохранительными органами и органами военного управления по вопросам соблюдения общественного порядка, предупреждения преступлений при </w:t>
            </w:r>
            <w:r w:rsidR="002D107D" w:rsidRPr="002D10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выполнении мероприятий </w:t>
            </w:r>
            <w:r w:rsidR="00532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107D" w:rsidRPr="002D107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2D107D">
              <w:rPr>
                <w:sz w:val="28"/>
                <w:szCs w:val="28"/>
              </w:rPr>
              <w:t xml:space="preserve">. </w:t>
            </w: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Таким образом, в целях повышения эффективности деятельности органов местного самоуправления по обеспечению законности, правопорядка, общественной безопасности на территории города Оби Новосибирской области, реализации Федерального закона от 23.06.2016 № 182-ФЗ «Об основах профилактики правонарушений в Российской Федерации» необходимо организовать работу по реализации муниципальной программы «Профилактика правонарушений на территории города Оби  Новосибирской области на 202</w:t>
            </w:r>
            <w:r w:rsidR="00790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-20</w:t>
            </w:r>
            <w:r w:rsidR="002D10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</w:t>
            </w: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годы».</w:t>
            </w:r>
          </w:p>
          <w:p w14:paraId="406ACFA8" w14:textId="4DEED4AC" w:rsidR="00253C2C" w:rsidRPr="00B76BB1" w:rsidRDefault="009178F5" w:rsidP="00253C2C">
            <w:pPr>
              <w:pStyle w:val="ConsPlusNormal"/>
              <w:widowControl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3</w:t>
            </w:r>
            <w:r w:rsidR="00154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B76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Характеристика сферы действия </w:t>
            </w:r>
            <w:r w:rsidR="00532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B76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рограммы</w:t>
            </w:r>
          </w:p>
          <w:p w14:paraId="5CAD4316" w14:textId="7411E20F" w:rsidR="00253C2C" w:rsidRPr="00B76BB1" w:rsidRDefault="00253C2C" w:rsidP="00253C2C">
            <w:pPr>
              <w:pStyle w:val="ConsPlusNormal"/>
              <w:widowControl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  <w:p w14:paraId="4D0466A3" w14:textId="2D8594D4" w:rsidR="00200E1D" w:rsidRPr="00200E1D" w:rsidRDefault="009178F5" w:rsidP="00200E1D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="00200E1D" w:rsidRPr="00200E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оперативной обстановки на территории обслуживания показывает, что произошло увеличение общего числа зарегистрированных преступлений на 40 (52.6%). Зарегистрировано 313 преступлений, в том числе 76 тяжкой категории. 155.6 % всех преступлений относятся к категории средней и небольшой тяжести (106 преступлений).</w:t>
            </w:r>
            <w:r w:rsidR="00200E1D" w:rsidRPr="00200E1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преступности составил 3.8% преступлений на 1 тыс. населения (АППГ – 2.6%). За отчетный период на территории города </w:t>
            </w:r>
            <w:r w:rsidR="00200E1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00E1D" w:rsidRPr="00200E1D">
              <w:rPr>
                <w:rFonts w:ascii="Times New Roman" w:hAnsi="Times New Roman" w:cs="Times New Roman"/>
                <w:sz w:val="28"/>
                <w:szCs w:val="28"/>
              </w:rPr>
              <w:t xml:space="preserve">величилось количество краж  – 37 (АППГ – 26), </w:t>
            </w:r>
            <w:r w:rsidR="00200E1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00E1D" w:rsidRPr="00200E1D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общественных местах совершено 32 преступления (АППГ – 13), из них на улице 9 (АППГ – 5). </w:t>
            </w:r>
          </w:p>
          <w:p w14:paraId="10DB477D" w14:textId="39AEAFC3" w:rsidR="00C2245E" w:rsidRPr="00465C0D" w:rsidRDefault="00C2245E" w:rsidP="00C2245E">
            <w:pPr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465C0D">
              <w:rPr>
                <w:rFonts w:ascii="Times New Roman" w:hAnsi="Times New Roman" w:cs="Times New Roman"/>
                <w:sz w:val="28"/>
                <w:szCs w:val="28"/>
              </w:rPr>
              <w:t xml:space="preserve">С начала 2024 года поставлено на миграционный учет по месту пребывания 1764 иностранных граждан (АППГ - 2255). С целью </w:t>
            </w:r>
            <w:r w:rsidR="0070116F" w:rsidRPr="00465C0D">
              <w:rPr>
                <w:rFonts w:ascii="Times New Roman" w:hAnsi="Times New Roman" w:cs="Times New Roman"/>
                <w:sz w:val="28"/>
                <w:szCs w:val="28"/>
              </w:rPr>
              <w:t>въезда «</w:t>
            </w:r>
            <w:r w:rsidRPr="00465C0D">
              <w:rPr>
                <w:rFonts w:ascii="Times New Roman" w:hAnsi="Times New Roman" w:cs="Times New Roman"/>
                <w:sz w:val="28"/>
                <w:szCs w:val="28"/>
              </w:rPr>
              <w:t>работа» поставлено на миграционный учет - 1408 иностранных граждан, что составляет 79,8% от общего числа въезжающих, с целью въезда «частный» поставлено на миграционный учет 327 иностранных гражданин, что составляет 18,5% от общего числа иностранных граждан, поставленных на миграционный учет по месту пребывания</w:t>
            </w:r>
            <w:r w:rsidR="007011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65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7AB78A" w14:textId="77777777" w:rsidR="002C4A64" w:rsidRDefault="002C4A64" w:rsidP="009178F5">
            <w:pPr>
              <w:pStyle w:val="ConsPlusNormal"/>
              <w:widowControl/>
              <w:ind w:left="54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2C0460" w14:textId="3649F76F" w:rsidR="009178F5" w:rsidRPr="00B76BB1" w:rsidRDefault="009178F5" w:rsidP="009178F5">
            <w:pPr>
              <w:pStyle w:val="ConsPlusNormal"/>
              <w:widowControl/>
              <w:ind w:left="54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4</w:t>
            </w:r>
            <w:r w:rsidR="00154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F05B44" w:rsidRPr="00B76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6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 и задачи </w:t>
            </w:r>
            <w:r w:rsidR="0053288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B76BB1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  <w:p w14:paraId="243250FB" w14:textId="77777777" w:rsidR="00F05B44" w:rsidRPr="00B76BB1" w:rsidRDefault="00F05B44" w:rsidP="009178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596B86" w14:textId="595FDAC6" w:rsidR="00F05B44" w:rsidRPr="00B76BB1" w:rsidRDefault="00F05B44" w:rsidP="00F05B44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          Цель</w:t>
            </w:r>
            <w:r w:rsidRPr="00B76B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32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>рограммы:</w:t>
            </w:r>
          </w:p>
          <w:p w14:paraId="367ED251" w14:textId="77777777" w:rsidR="00F05B44" w:rsidRPr="00B76BB1" w:rsidRDefault="00F05B44" w:rsidP="00F05B44">
            <w:pPr>
              <w:pStyle w:val="ConsPlusNormal"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Создание условий для профилактики правонарушений на территории города Оби Новосибирской области.</w:t>
            </w:r>
            <w:r w:rsidRPr="00B76BB1">
              <w:rPr>
                <w:rFonts w:ascii="Times New Roman" w:hAnsi="Times New Roman" w:cs="Times New Roman"/>
              </w:rPr>
              <w:t xml:space="preserve"> </w:t>
            </w:r>
          </w:p>
          <w:p w14:paraId="3A5730B6" w14:textId="61943AF5" w:rsidR="00F05B44" w:rsidRPr="00B76BB1" w:rsidRDefault="00F05B44" w:rsidP="00F05B44">
            <w:pPr>
              <w:pStyle w:val="ConsPlusNormal"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Задачи </w:t>
            </w:r>
            <w:r w:rsidR="005328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B76B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рограммы: </w:t>
            </w:r>
          </w:p>
          <w:p w14:paraId="3DF4944D" w14:textId="77777777" w:rsidR="00F05B44" w:rsidRPr="00B76BB1" w:rsidRDefault="00F05B44" w:rsidP="00F05B44">
            <w:pPr>
              <w:pStyle w:val="ConsPlusNormal"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1. Обеспечение общественной безопасности и охрана общественного порядка на территории города Оби;</w:t>
            </w:r>
          </w:p>
          <w:p w14:paraId="6AEA342C" w14:textId="7604116B" w:rsidR="00F05B44" w:rsidRPr="00B76BB1" w:rsidRDefault="00F05B44" w:rsidP="00F05B44">
            <w:pPr>
              <w:pStyle w:val="ConsPlusNormal"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2. Предупреждение правонарушений на территории города Оби Новосибирской области;</w:t>
            </w:r>
          </w:p>
          <w:p w14:paraId="35E072E6" w14:textId="77777777" w:rsidR="00F05B44" w:rsidRPr="00B76BB1" w:rsidRDefault="00F05B44" w:rsidP="00F05B44">
            <w:pPr>
              <w:pStyle w:val="ConsPlusNormal"/>
              <w:widowControl/>
              <w:tabs>
                <w:tab w:val="left" w:pos="567"/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         3. Повышение эффективности межведомственной профилактической деятельности и адресности при работе с несовершеннолетними и семьями, </w:t>
            </w: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различного уровня риска неблагополучия.</w:t>
            </w: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7EA49F38" w14:textId="743FCD8A" w:rsidR="00F05B44" w:rsidRPr="00B76BB1" w:rsidRDefault="00F05B44" w:rsidP="00F05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       Целевые индикаторы, характеризующие цели и задачи, приводятся в приложении 1 к </w:t>
            </w:r>
            <w:r w:rsidR="00532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рограмме «Цели и задачи </w:t>
            </w:r>
            <w:r w:rsidR="00532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>рограммы».</w:t>
            </w:r>
          </w:p>
          <w:p w14:paraId="0AF286C2" w14:textId="4978618A" w:rsidR="00F05B44" w:rsidRPr="00B76BB1" w:rsidRDefault="009178F5" w:rsidP="00F05B44">
            <w:pPr>
              <w:shd w:val="clear" w:color="auto" w:fill="FFFFFF"/>
              <w:tabs>
                <w:tab w:val="left" w:pos="994"/>
                <w:tab w:val="left" w:pos="2700"/>
              </w:tabs>
              <w:snapToGrid w:val="0"/>
              <w:ind w:firstLine="3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Глава 5</w:t>
            </w:r>
            <w:r w:rsidR="00154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05B44" w:rsidRPr="00B76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Программные мероприятия </w:t>
            </w:r>
            <w:r w:rsidR="0053288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F05B44" w:rsidRPr="00B76BB1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  <w:p w14:paraId="15287381" w14:textId="7D77F915" w:rsidR="00F05B44" w:rsidRPr="00B76BB1" w:rsidRDefault="00F05B44" w:rsidP="00645CB6">
            <w:pPr>
              <w:shd w:val="clear" w:color="auto" w:fill="FFFFFF"/>
              <w:tabs>
                <w:tab w:val="left" w:pos="994"/>
                <w:tab w:val="left" w:pos="2700"/>
              </w:tabs>
              <w:snapToGrid w:val="0"/>
              <w:spacing w:after="0"/>
              <w:ind w:firstLine="3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      Программа будет реализовываться в течение 5 лет с 2026 по 2030 годы.</w:t>
            </w:r>
          </w:p>
          <w:p w14:paraId="4BE3EA17" w14:textId="76659584" w:rsidR="00F05B44" w:rsidRPr="00B76BB1" w:rsidRDefault="00F05B44" w:rsidP="00645C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          Система программных мероприятий представлена в приложени</w:t>
            </w:r>
            <w:r w:rsidR="008925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 2 к данной </w:t>
            </w:r>
            <w:r w:rsidR="00532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>рограмме.</w:t>
            </w:r>
          </w:p>
          <w:p w14:paraId="0198401D" w14:textId="77777777" w:rsidR="00F05B44" w:rsidRPr="00B76BB1" w:rsidRDefault="00F05B44" w:rsidP="00F05B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BD18B0" w14:textId="6EBF9694" w:rsidR="00F05B44" w:rsidRPr="00B76BB1" w:rsidRDefault="009178F5" w:rsidP="00F05B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6</w:t>
            </w:r>
            <w:r w:rsidR="00154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F05B44" w:rsidRPr="00B76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Механизм реализации </w:t>
            </w:r>
            <w:r w:rsidR="0053288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F05B44" w:rsidRPr="00B76BB1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  <w:p w14:paraId="3A68F7EC" w14:textId="77777777" w:rsidR="00F05B44" w:rsidRPr="00B76BB1" w:rsidRDefault="00F05B44" w:rsidP="00F05B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FBE65C" w14:textId="5FA63C1D" w:rsidR="00F05B44" w:rsidRPr="00B76BB1" w:rsidRDefault="00F05B44" w:rsidP="00863779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      Реализация </w:t>
            </w:r>
            <w:r w:rsidR="00532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осуществляется ее ответственным исполнителем </w:t>
            </w:r>
          </w:p>
          <w:p w14:paraId="45C13827" w14:textId="77777777" w:rsidR="00F05B44" w:rsidRPr="00B76BB1" w:rsidRDefault="00F05B44" w:rsidP="00863779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>совместно с исполнителями мероприятий в соответствии с законодательством Российской Федерации, Новосибирской области, муниципальными правовыми актами города Оби.</w:t>
            </w:r>
          </w:p>
          <w:p w14:paraId="20941D1E" w14:textId="15F0968A" w:rsidR="00F05B44" w:rsidRPr="00B76BB1" w:rsidRDefault="00F05B44" w:rsidP="00863779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      Ответственный исполнитель </w:t>
            </w:r>
            <w:r w:rsidR="00532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>рограммы:</w:t>
            </w:r>
          </w:p>
          <w:p w14:paraId="6D2DBF6B" w14:textId="3116E9C3" w:rsidR="00F05B44" w:rsidRPr="00B76BB1" w:rsidRDefault="00F05B44" w:rsidP="00863779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      1) разрабатывает и утверждает ежегодный план реализации </w:t>
            </w:r>
            <w:r w:rsidR="00532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>рограммы;</w:t>
            </w:r>
          </w:p>
          <w:p w14:paraId="0F155C91" w14:textId="02E40DFC" w:rsidR="00F05B44" w:rsidRPr="00B76BB1" w:rsidRDefault="00F05B44" w:rsidP="00863779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      2) координирует и контролирует действия исполнителей </w:t>
            </w:r>
            <w:r w:rsidR="00532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по </w:t>
            </w:r>
          </w:p>
          <w:p w14:paraId="418CE158" w14:textId="4DF69BE6" w:rsidR="00F05B44" w:rsidRPr="00B76BB1" w:rsidRDefault="00F05B44" w:rsidP="00863779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выполнению мероприятий </w:t>
            </w:r>
            <w:r w:rsidR="00532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>рограммы;</w:t>
            </w:r>
          </w:p>
          <w:p w14:paraId="54ADCF6C" w14:textId="7C1D8584" w:rsidR="00F05B44" w:rsidRPr="00B76BB1" w:rsidRDefault="00F05B44" w:rsidP="00863779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      3) организует при необходимости внесение изменений в </w:t>
            </w:r>
            <w:r w:rsidR="00532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>рограмму.</w:t>
            </w:r>
          </w:p>
          <w:p w14:paraId="2AFB5600" w14:textId="24A3E1D8" w:rsidR="00F05B44" w:rsidRPr="00B76BB1" w:rsidRDefault="00F05B44" w:rsidP="00863779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     Исполнители мероприятий </w:t>
            </w:r>
            <w:r w:rsidR="00532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>рограммы:</w:t>
            </w:r>
          </w:p>
          <w:p w14:paraId="071F09D5" w14:textId="4EEFA848" w:rsidR="00F05B44" w:rsidRPr="00B76BB1" w:rsidRDefault="00F05B44" w:rsidP="00863779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      1) организуют деятельность по реализации мероприятий </w:t>
            </w:r>
            <w:r w:rsidR="00532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>рограммы;</w:t>
            </w:r>
          </w:p>
          <w:p w14:paraId="4CC8DCF6" w14:textId="343CDDAF" w:rsidR="00F05B44" w:rsidRPr="00B76BB1" w:rsidRDefault="00F05B44" w:rsidP="00863779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      2) обеспечивают выполнение мероприятий </w:t>
            </w:r>
            <w:r w:rsidR="00532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>рограммы;</w:t>
            </w:r>
          </w:p>
          <w:p w14:paraId="50D1A621" w14:textId="189D9C81" w:rsidR="00F05B44" w:rsidRPr="00B76BB1" w:rsidRDefault="00F05B44" w:rsidP="00863779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      3) представляют информацию о выполнении мероприятий </w:t>
            </w:r>
            <w:r w:rsidR="00532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рограммы;  </w:t>
            </w:r>
          </w:p>
          <w:p w14:paraId="15DF14E3" w14:textId="77777777" w:rsidR="00F05B44" w:rsidRPr="00B76BB1" w:rsidRDefault="00F05B44" w:rsidP="00F05B44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BB1">
              <w:rPr>
                <w:rFonts w:ascii="Times New Roman" w:hAnsi="Times New Roman"/>
                <w:sz w:val="28"/>
                <w:szCs w:val="28"/>
              </w:rPr>
              <w:t xml:space="preserve">      4) несут ответственность за качественное и своевременное выполнение мероприятий программы, целевое и рациональное использование финансовых средств, выделяемых для ее выполнения.</w:t>
            </w:r>
          </w:p>
          <w:p w14:paraId="2A30F43A" w14:textId="4DCC3D44" w:rsidR="00F05B44" w:rsidRPr="00B76BB1" w:rsidRDefault="00F05B44" w:rsidP="00F05B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      Контроль за исполнением </w:t>
            </w:r>
            <w:r w:rsidR="00532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>рограммы включает:</w:t>
            </w:r>
          </w:p>
          <w:p w14:paraId="33160B8B" w14:textId="77777777" w:rsidR="00F05B44" w:rsidRPr="00B76BB1" w:rsidRDefault="00F05B44" w:rsidP="00F05B44">
            <w:pPr>
              <w:snapToGrid w:val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      Ежегодно до 20 июля, 20 января, представлять в департамент административных органов Администрации Губернатора Новосибирской области и правительства Новосибирской области информацию о реализации программы.</w:t>
            </w:r>
          </w:p>
          <w:p w14:paraId="6FC5AF5B" w14:textId="3DDFFE80" w:rsidR="00F05B44" w:rsidRPr="00B76BB1" w:rsidRDefault="00F05B44" w:rsidP="00F05B44">
            <w:pPr>
              <w:snapToGrid w:val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      Правовой основой разработки и реализации </w:t>
            </w:r>
            <w:r w:rsidR="00532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>рограммы является законодательство Российской Федерации и Новосибирской области.</w:t>
            </w:r>
          </w:p>
          <w:p w14:paraId="0DE52A6D" w14:textId="28C4DA25" w:rsidR="00F05B44" w:rsidRPr="00B76BB1" w:rsidRDefault="00F05B44" w:rsidP="00F05B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      Программа считается завершенной после выполнения плана программных мероприятий в полном объеме и (или) достижения цели </w:t>
            </w:r>
            <w:r w:rsidR="00532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>рограммы.</w:t>
            </w:r>
          </w:p>
          <w:p w14:paraId="2B994E86" w14:textId="77777777" w:rsidR="00F05B44" w:rsidRPr="00B76BB1" w:rsidRDefault="00F05B44" w:rsidP="00F05B44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8C0D29" w14:textId="77777777" w:rsidR="009178F5" w:rsidRDefault="009178F5" w:rsidP="001D2523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75F155" w14:textId="28E3BB3A" w:rsidR="00F05B44" w:rsidRPr="00B76BB1" w:rsidRDefault="009178F5" w:rsidP="00F05B44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7</w:t>
            </w:r>
            <w:r w:rsidR="00154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05B44" w:rsidRPr="00B76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Ожидаемые результаты реализации </w:t>
            </w:r>
            <w:r w:rsidR="0053288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F05B44" w:rsidRPr="00B76BB1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  <w:p w14:paraId="29B82F09" w14:textId="77777777" w:rsidR="00F05B44" w:rsidRPr="00B76BB1" w:rsidRDefault="00F05B44" w:rsidP="00F05B44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37651767"/>
          </w:p>
          <w:p w14:paraId="19F127FD" w14:textId="77777777" w:rsidR="00F05B44" w:rsidRPr="00B76BB1" w:rsidRDefault="00F05B44" w:rsidP="00F05B44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>Реализация программных мероприятий позволит изменить социально-демографическую характеристику преступности и обеспечить стабилизацию оперативной обстановки и улучшение показателей криминальной ситуации на территории города Оби Новосибирской области.</w:t>
            </w:r>
          </w:p>
          <w:p w14:paraId="5397E5D5" w14:textId="634AC91C" w:rsidR="00F05B44" w:rsidRPr="00B76BB1" w:rsidRDefault="00F05B44" w:rsidP="00F05B44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Результатами реализации </w:t>
            </w:r>
            <w:r w:rsidR="00532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>рограммы должны стать:</w:t>
            </w:r>
          </w:p>
          <w:bookmarkEnd w:id="1"/>
          <w:p w14:paraId="0558FCD1" w14:textId="77777777" w:rsidR="00F05B44" w:rsidRPr="00B76BB1" w:rsidRDefault="00F05B44" w:rsidP="00F05B4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1) снижение количества совершенных преступлений;</w:t>
            </w:r>
          </w:p>
          <w:p w14:paraId="41E788A3" w14:textId="77777777" w:rsidR="00F05B44" w:rsidRPr="00B76BB1" w:rsidRDefault="00F05B44" w:rsidP="00F05B4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2) снижение количества преступлений, совершенных в общественных местах;</w:t>
            </w:r>
          </w:p>
          <w:p w14:paraId="6A719D38" w14:textId="77777777" w:rsidR="00F05B44" w:rsidRPr="00B76BB1" w:rsidRDefault="00F05B44" w:rsidP="00F05B4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3) снижение количества преступлений, совершенных лицами, ранее совершавшими преступления</w:t>
            </w: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23A95C8A" w14:textId="65896C0C" w:rsidR="00F05B44" w:rsidRPr="00B76BB1" w:rsidRDefault="00F05B44" w:rsidP="00F05B4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393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4)</w:t>
            </w:r>
            <w:r w:rsidR="00393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снижение количества преступлений, совершенных несовершеннолетними. </w:t>
            </w:r>
          </w:p>
          <w:p w14:paraId="334FE2E4" w14:textId="5A8100C7" w:rsidR="00F05B44" w:rsidRPr="00B76BB1" w:rsidRDefault="00F05B44" w:rsidP="00F05B4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393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5)</w:t>
            </w:r>
            <w:r w:rsidRPr="00B76BB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улучшение криминальной ситуации на улицах, других общественных местах;</w:t>
            </w:r>
          </w:p>
          <w:p w14:paraId="1AC0069E" w14:textId="2207B9C6" w:rsidR="00F05B44" w:rsidRPr="00B76BB1" w:rsidRDefault="00F05B44" w:rsidP="00F05B4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393D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6) снижение уровня рецидивной преступности и преступлений против личности;</w:t>
            </w:r>
          </w:p>
          <w:p w14:paraId="53CAA14E" w14:textId="1F78FFD8" w:rsidR="00F05B44" w:rsidRPr="00B76BB1" w:rsidRDefault="00F05B44" w:rsidP="00F05B44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6BB1">
              <w:rPr>
                <w:rStyle w:val="aff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результате реализации </w:t>
            </w:r>
            <w:r w:rsidR="0053288F">
              <w:rPr>
                <w:rStyle w:val="aff0"/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B76BB1">
              <w:rPr>
                <w:rStyle w:val="aff0"/>
                <w:rFonts w:ascii="Times New Roman" w:hAnsi="Times New Roman" w:cs="Times New Roman"/>
                <w:color w:val="000000"/>
                <w:sz w:val="28"/>
                <w:szCs w:val="28"/>
              </w:rPr>
              <w:t>рограммы ожидается положительное</w:t>
            </w:r>
            <w:r w:rsidRPr="00B76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изменение социально-демографической характеристики преступности, стабилизация оперативной обстановки и улучшение показателей криминальной ситуации на территории горда, которые будут характеризоваться:</w:t>
            </w:r>
          </w:p>
          <w:p w14:paraId="1F9B193C" w14:textId="77777777" w:rsidR="00F05B44" w:rsidRPr="00B76BB1" w:rsidRDefault="00F05B44" w:rsidP="00F05B44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>Реализация программных мероприятий обеспечит стабилизацию оперативной обстановки и улучшение показателей криминальной ситуации на территории города.</w:t>
            </w:r>
          </w:p>
          <w:p w14:paraId="13798657" w14:textId="77777777" w:rsidR="004F5D3D" w:rsidRPr="00B76BB1" w:rsidRDefault="00F05B44" w:rsidP="00F05B44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B1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реализации программы будет обеспечена достижением целевых показателей за счет использования программно-целевого подхода, четкой организации и контроля за полнотой и своевременностью исполнения мероприятий программы. </w:t>
            </w:r>
          </w:p>
          <w:p w14:paraId="2758F502" w14:textId="77777777" w:rsidR="00393DDE" w:rsidRDefault="00393DDE" w:rsidP="00645CB6">
            <w:pPr>
              <w:pStyle w:val="ConsPlusNormal"/>
              <w:widowControl/>
              <w:ind w:right="-731" w:firstLine="0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C2964E" w14:textId="0E987D14" w:rsidR="00F24730" w:rsidRPr="00B76BB1" w:rsidRDefault="009178F5" w:rsidP="009178F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8</w:t>
            </w:r>
            <w:r w:rsidR="00154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24730" w:rsidRPr="00B76BB1">
              <w:rPr>
                <w:rFonts w:ascii="Times New Roman" w:hAnsi="Times New Roman" w:cs="Times New Roman"/>
                <w:b/>
                <w:sz w:val="28"/>
                <w:szCs w:val="28"/>
              </w:rPr>
              <w:t>Сводные финансовые затраты Программы</w:t>
            </w:r>
          </w:p>
          <w:p w14:paraId="2FE176F0" w14:textId="5F0D0194" w:rsidR="004F5D3D" w:rsidRPr="00B76BB1" w:rsidRDefault="004F5D3D" w:rsidP="00F05B44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9625" w:type="dxa"/>
              <w:tblLook w:val="04A0" w:firstRow="1" w:lastRow="0" w:firstColumn="1" w:lastColumn="0" w:noHBand="0" w:noVBand="1"/>
            </w:tblPr>
            <w:tblGrid>
              <w:gridCol w:w="2017"/>
              <w:gridCol w:w="971"/>
              <w:gridCol w:w="962"/>
              <w:gridCol w:w="962"/>
              <w:gridCol w:w="962"/>
              <w:gridCol w:w="962"/>
              <w:gridCol w:w="1097"/>
              <w:gridCol w:w="1692"/>
            </w:tblGrid>
            <w:tr w:rsidR="009A4A8E" w:rsidRPr="00B76BB1" w14:paraId="6EB0FA41" w14:textId="77777777" w:rsidTr="00645CB6">
              <w:trPr>
                <w:trHeight w:val="390"/>
              </w:trPr>
              <w:tc>
                <w:tcPr>
                  <w:tcW w:w="2017" w:type="dxa"/>
                  <w:vMerge w:val="restart"/>
                </w:tcPr>
                <w:p w14:paraId="7544E7B3" w14:textId="53EB3E7C" w:rsidR="009A4A8E" w:rsidRPr="00B76BB1" w:rsidRDefault="009A4A8E" w:rsidP="00F247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6B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и объемы расходов по Программе</w:t>
                  </w:r>
                </w:p>
              </w:tc>
              <w:tc>
                <w:tcPr>
                  <w:tcW w:w="6080" w:type="dxa"/>
                  <w:gridSpan w:val="6"/>
                  <w:vAlign w:val="center"/>
                </w:tcPr>
                <w:p w14:paraId="64894498" w14:textId="77777777" w:rsidR="009A4A8E" w:rsidRPr="00B76BB1" w:rsidRDefault="009A4A8E" w:rsidP="00F247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6B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Финансовые затраты</w:t>
                  </w:r>
                </w:p>
                <w:p w14:paraId="2C24EA74" w14:textId="552F81D6" w:rsidR="009A4A8E" w:rsidRPr="00B76BB1" w:rsidRDefault="009A4A8E" w:rsidP="00F247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6B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(тыс. рублей</w:t>
                  </w:r>
                  <w:r w:rsidR="004742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528" w:type="dxa"/>
                  <w:vMerge w:val="restart"/>
                  <w:vAlign w:val="center"/>
                </w:tcPr>
                <w:p w14:paraId="1F432A0D" w14:textId="24D73E02" w:rsidR="009A4A8E" w:rsidRPr="00B76BB1" w:rsidRDefault="009A4A8E" w:rsidP="00F247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6B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Примечание</w:t>
                  </w:r>
                </w:p>
              </w:tc>
            </w:tr>
            <w:tr w:rsidR="009A4A8E" w:rsidRPr="00B76BB1" w14:paraId="4FD15758" w14:textId="77777777" w:rsidTr="00645CB6">
              <w:trPr>
                <w:trHeight w:val="675"/>
              </w:trPr>
              <w:tc>
                <w:tcPr>
                  <w:tcW w:w="2017" w:type="dxa"/>
                  <w:vMerge/>
                </w:tcPr>
                <w:p w14:paraId="1D875A94" w14:textId="77777777" w:rsidR="00B76BB1" w:rsidRPr="00B76BB1" w:rsidRDefault="00B76BB1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14:paraId="6CAAAC0A" w14:textId="20F5F127" w:rsidR="00B76BB1" w:rsidRPr="00B76BB1" w:rsidRDefault="00B76BB1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6B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958" w:type="dxa"/>
                  <w:gridSpan w:val="3"/>
                  <w:tcBorders>
                    <w:right w:val="nil"/>
                  </w:tcBorders>
                  <w:vAlign w:val="center"/>
                </w:tcPr>
                <w:p w14:paraId="6A96F863" w14:textId="1624AE54" w:rsidR="00B76BB1" w:rsidRPr="00B76BB1" w:rsidRDefault="00474254" w:rsidP="00B76BB1">
                  <w:pPr>
                    <w:autoSpaceDE w:val="0"/>
                    <w:autoSpaceDN w:val="0"/>
                    <w:adjustRightInd w:val="0"/>
                    <w:ind w:right="-11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</w:t>
                  </w:r>
                </w:p>
              </w:tc>
              <w:tc>
                <w:tcPr>
                  <w:tcW w:w="2136" w:type="dxa"/>
                  <w:gridSpan w:val="2"/>
                  <w:tcBorders>
                    <w:left w:val="nil"/>
                  </w:tcBorders>
                  <w:vAlign w:val="center"/>
                </w:tcPr>
                <w:p w14:paraId="3CC3D870" w14:textId="1DDC9BF6" w:rsidR="00B76BB1" w:rsidRPr="00B76BB1" w:rsidRDefault="00B76BB1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28" w:type="dxa"/>
                  <w:vMerge/>
                  <w:vAlign w:val="center"/>
                </w:tcPr>
                <w:p w14:paraId="40531ECC" w14:textId="77777777" w:rsidR="00B76BB1" w:rsidRPr="00B76BB1" w:rsidRDefault="00B76BB1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A4A8E" w:rsidRPr="00B76BB1" w14:paraId="01F8EE72" w14:textId="77777777" w:rsidTr="00645CB6">
              <w:trPr>
                <w:trHeight w:val="276"/>
              </w:trPr>
              <w:tc>
                <w:tcPr>
                  <w:tcW w:w="3003" w:type="dxa"/>
                  <w:gridSpan w:val="2"/>
                  <w:vMerge/>
                </w:tcPr>
                <w:p w14:paraId="653E3ED3" w14:textId="77777777" w:rsidR="009A4A8E" w:rsidRPr="00B76BB1" w:rsidRDefault="009A4A8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14:paraId="1FFD0324" w14:textId="533E44C2" w:rsidR="009A4A8E" w:rsidRPr="00B76BB1" w:rsidRDefault="00474254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986" w:type="dxa"/>
                  <w:tcBorders>
                    <w:right w:val="nil"/>
                  </w:tcBorders>
                  <w:vAlign w:val="center"/>
                </w:tcPr>
                <w:p w14:paraId="486E316D" w14:textId="3286C4CC" w:rsidR="009A4A8E" w:rsidRPr="00B76BB1" w:rsidRDefault="00474254" w:rsidP="00B76BB1">
                  <w:pPr>
                    <w:autoSpaceDE w:val="0"/>
                    <w:autoSpaceDN w:val="0"/>
                    <w:adjustRightInd w:val="0"/>
                    <w:ind w:right="-11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986" w:type="dxa"/>
                  <w:tcBorders>
                    <w:right w:val="nil"/>
                  </w:tcBorders>
                  <w:vAlign w:val="center"/>
                </w:tcPr>
                <w:p w14:paraId="66EB9087" w14:textId="4459A655" w:rsidR="009A4A8E" w:rsidRPr="00B76BB1" w:rsidRDefault="00474254" w:rsidP="00B76BB1">
                  <w:pPr>
                    <w:autoSpaceDE w:val="0"/>
                    <w:autoSpaceDN w:val="0"/>
                    <w:adjustRightInd w:val="0"/>
                    <w:ind w:right="-11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986" w:type="dxa"/>
                  <w:tcBorders>
                    <w:right w:val="single" w:sz="4" w:space="0" w:color="auto"/>
                  </w:tcBorders>
                  <w:vAlign w:val="center"/>
                </w:tcPr>
                <w:p w14:paraId="3C18ACA6" w14:textId="67D9547C" w:rsidR="009A4A8E" w:rsidRPr="00B76BB1" w:rsidRDefault="00474254" w:rsidP="00B76BB1">
                  <w:pPr>
                    <w:autoSpaceDE w:val="0"/>
                    <w:autoSpaceDN w:val="0"/>
                    <w:adjustRightInd w:val="0"/>
                    <w:ind w:right="-11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2029</w:t>
                  </w:r>
                </w:p>
              </w:tc>
              <w:tc>
                <w:tcPr>
                  <w:tcW w:w="1150" w:type="dxa"/>
                  <w:tcBorders>
                    <w:left w:val="single" w:sz="4" w:space="0" w:color="auto"/>
                  </w:tcBorders>
                  <w:vAlign w:val="center"/>
                </w:tcPr>
                <w:p w14:paraId="466B0906" w14:textId="6BFC9D68" w:rsidR="009A4A8E" w:rsidRPr="00B76BB1" w:rsidRDefault="00474254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2030</w:t>
                  </w:r>
                </w:p>
              </w:tc>
              <w:tc>
                <w:tcPr>
                  <w:tcW w:w="1528" w:type="dxa"/>
                  <w:vMerge/>
                  <w:vAlign w:val="center"/>
                </w:tcPr>
                <w:p w14:paraId="134610A3" w14:textId="77777777" w:rsidR="009A4A8E" w:rsidRPr="00B76BB1" w:rsidRDefault="009A4A8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A4A8E" w:rsidRPr="00B76BB1" w14:paraId="32E3ACE0" w14:textId="77777777" w:rsidTr="00645CB6">
              <w:tc>
                <w:tcPr>
                  <w:tcW w:w="2017" w:type="dxa"/>
                </w:tcPr>
                <w:p w14:paraId="167D7F09" w14:textId="5A6F1B3C" w:rsidR="009A4A8E" w:rsidRPr="00B76BB1" w:rsidRDefault="00474254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</w:t>
                  </w:r>
                  <w:r w:rsidR="009A4A8E" w:rsidRPr="00B76B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86" w:type="dxa"/>
                </w:tcPr>
                <w:p w14:paraId="677F33A4" w14:textId="196F0728" w:rsidR="009A4A8E" w:rsidRPr="00B76BB1" w:rsidRDefault="00474254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="009A4A8E" w:rsidRPr="00B76B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86" w:type="dxa"/>
                </w:tcPr>
                <w:p w14:paraId="6DE7FCCF" w14:textId="2155B890" w:rsidR="009A4A8E" w:rsidRPr="00B76BB1" w:rsidRDefault="009A4A8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 w:rsidRPr="00B76B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86" w:type="dxa"/>
                </w:tcPr>
                <w:p w14:paraId="5C4CA99E" w14:textId="1A2370C6" w:rsidR="009A4A8E" w:rsidRPr="00B76BB1" w:rsidRDefault="00474254" w:rsidP="009A4A8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4</w:t>
                  </w:r>
                </w:p>
              </w:tc>
              <w:tc>
                <w:tcPr>
                  <w:tcW w:w="986" w:type="dxa"/>
                </w:tcPr>
                <w:p w14:paraId="300D636B" w14:textId="1F66290F" w:rsidR="009A4A8E" w:rsidRPr="00B76BB1" w:rsidRDefault="00474254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5</w:t>
                  </w:r>
                </w:p>
              </w:tc>
              <w:tc>
                <w:tcPr>
                  <w:tcW w:w="986" w:type="dxa"/>
                </w:tcPr>
                <w:p w14:paraId="15ECFD56" w14:textId="378BD5EA" w:rsidR="009A4A8E" w:rsidRPr="00B76BB1" w:rsidRDefault="00474254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6</w:t>
                  </w:r>
                </w:p>
              </w:tc>
              <w:tc>
                <w:tcPr>
                  <w:tcW w:w="1150" w:type="dxa"/>
                </w:tcPr>
                <w:p w14:paraId="6B47A65F" w14:textId="1E514CF8" w:rsidR="009A4A8E" w:rsidRPr="00B76BB1" w:rsidRDefault="00474254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7</w:t>
                  </w:r>
                </w:p>
              </w:tc>
              <w:tc>
                <w:tcPr>
                  <w:tcW w:w="1528" w:type="dxa"/>
                </w:tcPr>
                <w:p w14:paraId="3FBF8F27" w14:textId="08B72B2A" w:rsidR="009A4A8E" w:rsidRPr="00B76BB1" w:rsidRDefault="00474254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8</w:t>
                  </w:r>
                </w:p>
              </w:tc>
            </w:tr>
            <w:tr w:rsidR="009A4A8E" w:rsidRPr="00B76BB1" w14:paraId="0296A109" w14:textId="77777777" w:rsidTr="00645CB6">
              <w:tc>
                <w:tcPr>
                  <w:tcW w:w="2017" w:type="dxa"/>
                  <w:vAlign w:val="center"/>
                </w:tcPr>
                <w:p w14:paraId="636BE1D1" w14:textId="092ABC05" w:rsidR="009A4A8E" w:rsidRPr="00B76BB1" w:rsidRDefault="009A4A8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6B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 финансовых затрат, в том числе из:</w:t>
                  </w:r>
                </w:p>
              </w:tc>
              <w:tc>
                <w:tcPr>
                  <w:tcW w:w="986" w:type="dxa"/>
                </w:tcPr>
                <w:p w14:paraId="3CC303F7" w14:textId="7FFBC906" w:rsidR="009A4A8E" w:rsidRPr="00B76BB1" w:rsidRDefault="00393DD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75,00</w:t>
                  </w:r>
                </w:p>
              </w:tc>
              <w:tc>
                <w:tcPr>
                  <w:tcW w:w="986" w:type="dxa"/>
                </w:tcPr>
                <w:p w14:paraId="546B03C3" w14:textId="795BD6EC" w:rsidR="009A4A8E" w:rsidRPr="00B76BB1" w:rsidRDefault="00393DD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15,00</w:t>
                  </w:r>
                </w:p>
              </w:tc>
              <w:tc>
                <w:tcPr>
                  <w:tcW w:w="986" w:type="dxa"/>
                </w:tcPr>
                <w:p w14:paraId="6AC4CBDA" w14:textId="535123BA" w:rsidR="009A4A8E" w:rsidRPr="00B76BB1" w:rsidRDefault="00393DD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15,00</w:t>
                  </w:r>
                </w:p>
              </w:tc>
              <w:tc>
                <w:tcPr>
                  <w:tcW w:w="986" w:type="dxa"/>
                </w:tcPr>
                <w:p w14:paraId="419C4772" w14:textId="6AD48A7B" w:rsidR="009A4A8E" w:rsidRPr="00B76BB1" w:rsidRDefault="00393DD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15,00</w:t>
                  </w:r>
                </w:p>
              </w:tc>
              <w:tc>
                <w:tcPr>
                  <w:tcW w:w="986" w:type="dxa"/>
                </w:tcPr>
                <w:p w14:paraId="207BE9EF" w14:textId="76D190CF" w:rsidR="009A4A8E" w:rsidRPr="00B76BB1" w:rsidRDefault="00393DD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15,00</w:t>
                  </w:r>
                </w:p>
              </w:tc>
              <w:tc>
                <w:tcPr>
                  <w:tcW w:w="1150" w:type="dxa"/>
                </w:tcPr>
                <w:p w14:paraId="7BC7955A" w14:textId="60AD466A" w:rsidR="009A4A8E" w:rsidRPr="00B76BB1" w:rsidRDefault="00393DD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15,00</w:t>
                  </w:r>
                </w:p>
              </w:tc>
              <w:tc>
                <w:tcPr>
                  <w:tcW w:w="1528" w:type="dxa"/>
                </w:tcPr>
                <w:p w14:paraId="4CCA2913" w14:textId="7C2D955A" w:rsidR="009A4A8E" w:rsidRPr="00B76BB1" w:rsidRDefault="009A4A8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A4A8E" w:rsidRPr="00B76BB1" w14:paraId="09CD7076" w14:textId="77777777" w:rsidTr="00645CB6">
              <w:tc>
                <w:tcPr>
                  <w:tcW w:w="2017" w:type="dxa"/>
                  <w:vAlign w:val="center"/>
                </w:tcPr>
                <w:p w14:paraId="58D8ECDC" w14:textId="477BBC98" w:rsidR="009A4A8E" w:rsidRPr="00B76BB1" w:rsidRDefault="009A4A8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6B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федерального бюджета</w:t>
                  </w:r>
                </w:p>
              </w:tc>
              <w:tc>
                <w:tcPr>
                  <w:tcW w:w="986" w:type="dxa"/>
                </w:tcPr>
                <w:p w14:paraId="1503A3CC" w14:textId="2FA44E96" w:rsidR="009A4A8E" w:rsidRPr="00B76BB1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2A9B00C7" w14:textId="4D67A3E3" w:rsidR="009A4A8E" w:rsidRPr="00B76BB1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05B843A6" w14:textId="1C071BAD" w:rsidR="009A4A8E" w:rsidRPr="00B76BB1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25C96712" w14:textId="57BD7804" w:rsidR="009A4A8E" w:rsidRPr="00B76BB1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47AF747E" w14:textId="1AB205D3" w:rsidR="009A4A8E" w:rsidRPr="00B76BB1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50" w:type="dxa"/>
                </w:tcPr>
                <w:p w14:paraId="42E3DC60" w14:textId="3A96375C" w:rsidR="009A4A8E" w:rsidRPr="00B76BB1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3114E622" w14:textId="11D5672D" w:rsidR="009A4A8E" w:rsidRPr="00B76BB1" w:rsidRDefault="009A4A8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A4A8E" w:rsidRPr="00B76BB1" w14:paraId="28BD34FA" w14:textId="77777777" w:rsidTr="00645CB6">
              <w:tc>
                <w:tcPr>
                  <w:tcW w:w="2017" w:type="dxa"/>
                  <w:vAlign w:val="center"/>
                </w:tcPr>
                <w:p w14:paraId="35991C41" w14:textId="70FEF692" w:rsidR="009A4A8E" w:rsidRPr="00B76BB1" w:rsidRDefault="009A4A8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6B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областного бюджета</w:t>
                  </w:r>
                </w:p>
              </w:tc>
              <w:tc>
                <w:tcPr>
                  <w:tcW w:w="986" w:type="dxa"/>
                </w:tcPr>
                <w:p w14:paraId="4DDDC673" w14:textId="2FD697BE" w:rsidR="009A4A8E" w:rsidRPr="00B76BB1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2551CE4C" w14:textId="56882D43" w:rsidR="009A4A8E" w:rsidRPr="00B76BB1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4E1E9942" w14:textId="413D49FE" w:rsidR="009A4A8E" w:rsidRPr="00B76BB1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54F56644" w14:textId="674C6944" w:rsidR="009A4A8E" w:rsidRPr="00B76BB1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501305A4" w14:textId="796F474B" w:rsidR="009A4A8E" w:rsidRPr="00B76BB1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50" w:type="dxa"/>
                </w:tcPr>
                <w:p w14:paraId="52A467CB" w14:textId="3D0EF02C" w:rsidR="009A4A8E" w:rsidRPr="00B76BB1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04CC3295" w14:textId="187EC6FC" w:rsidR="009A4A8E" w:rsidRPr="00B76BB1" w:rsidRDefault="009A4A8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93DDE" w:rsidRPr="00B76BB1" w14:paraId="0B535CBD" w14:textId="77777777" w:rsidTr="00645CB6">
              <w:tc>
                <w:tcPr>
                  <w:tcW w:w="2017" w:type="dxa"/>
                  <w:vAlign w:val="center"/>
                </w:tcPr>
                <w:p w14:paraId="67AC95A8" w14:textId="004639B3" w:rsidR="00393DDE" w:rsidRPr="00B76BB1" w:rsidRDefault="00393DDE" w:rsidP="00393D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6B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986" w:type="dxa"/>
                </w:tcPr>
                <w:p w14:paraId="62F6417F" w14:textId="41209652" w:rsidR="00393DDE" w:rsidRPr="00B76BB1" w:rsidRDefault="00393DDE" w:rsidP="00393D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75,00</w:t>
                  </w:r>
                </w:p>
              </w:tc>
              <w:tc>
                <w:tcPr>
                  <w:tcW w:w="986" w:type="dxa"/>
                </w:tcPr>
                <w:p w14:paraId="34BAB241" w14:textId="1A33A53A" w:rsidR="00393DDE" w:rsidRPr="00B76BB1" w:rsidRDefault="00393DDE" w:rsidP="00393D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15,00</w:t>
                  </w:r>
                </w:p>
              </w:tc>
              <w:tc>
                <w:tcPr>
                  <w:tcW w:w="986" w:type="dxa"/>
                </w:tcPr>
                <w:p w14:paraId="0B44A1D8" w14:textId="4A5668F4" w:rsidR="00393DDE" w:rsidRPr="00B76BB1" w:rsidRDefault="00393DDE" w:rsidP="00393D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15,00</w:t>
                  </w:r>
                </w:p>
              </w:tc>
              <w:tc>
                <w:tcPr>
                  <w:tcW w:w="986" w:type="dxa"/>
                </w:tcPr>
                <w:p w14:paraId="3A756711" w14:textId="70052C09" w:rsidR="00393DDE" w:rsidRPr="00B76BB1" w:rsidRDefault="00393DDE" w:rsidP="00393D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15,00</w:t>
                  </w:r>
                </w:p>
              </w:tc>
              <w:tc>
                <w:tcPr>
                  <w:tcW w:w="986" w:type="dxa"/>
                </w:tcPr>
                <w:p w14:paraId="1C3B9276" w14:textId="1177357B" w:rsidR="00393DDE" w:rsidRPr="00B76BB1" w:rsidRDefault="00393DDE" w:rsidP="00393D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15,00</w:t>
                  </w:r>
                </w:p>
              </w:tc>
              <w:tc>
                <w:tcPr>
                  <w:tcW w:w="1150" w:type="dxa"/>
                </w:tcPr>
                <w:p w14:paraId="5E138B8B" w14:textId="254B6BDA" w:rsidR="00393DDE" w:rsidRPr="00B76BB1" w:rsidRDefault="00393DDE" w:rsidP="00393D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15,00</w:t>
                  </w:r>
                </w:p>
              </w:tc>
              <w:tc>
                <w:tcPr>
                  <w:tcW w:w="1528" w:type="dxa"/>
                </w:tcPr>
                <w:p w14:paraId="346E6CDE" w14:textId="40998F19" w:rsidR="00393DDE" w:rsidRPr="00B76BB1" w:rsidRDefault="00393DDE" w:rsidP="00393D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93DDE" w:rsidRPr="00B76BB1" w14:paraId="135B36C0" w14:textId="77777777" w:rsidTr="00645CB6">
              <w:tc>
                <w:tcPr>
                  <w:tcW w:w="2017" w:type="dxa"/>
                  <w:vAlign w:val="center"/>
                </w:tcPr>
                <w:p w14:paraId="75BA2D9C" w14:textId="212048D8" w:rsidR="00393DDE" w:rsidRPr="00B76BB1" w:rsidRDefault="00393DDE" w:rsidP="00393D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6B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внебюджетных источников</w:t>
                  </w:r>
                </w:p>
              </w:tc>
              <w:tc>
                <w:tcPr>
                  <w:tcW w:w="986" w:type="dxa"/>
                </w:tcPr>
                <w:p w14:paraId="0274B981" w14:textId="18450D7D" w:rsidR="00393DDE" w:rsidRPr="00B76BB1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07FD750E" w14:textId="2C2345C9" w:rsidR="00393DDE" w:rsidRPr="00B76BB1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2BB24908" w14:textId="6038ED89" w:rsidR="00393DDE" w:rsidRPr="00B76BB1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50FCCC6C" w14:textId="02FD7F7C" w:rsidR="00393DDE" w:rsidRPr="00B76BB1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52FD38D8" w14:textId="52105BF0" w:rsidR="00393DDE" w:rsidRPr="00B76BB1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50" w:type="dxa"/>
                </w:tcPr>
                <w:p w14:paraId="05E61B6A" w14:textId="01635358" w:rsidR="00393DDE" w:rsidRPr="00B76BB1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577A8C0A" w14:textId="21DEF4D5" w:rsidR="00393DDE" w:rsidRPr="00B76BB1" w:rsidRDefault="00393DDE" w:rsidP="00393D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C23DBDB" w14:textId="69CB1B41" w:rsidR="00F05B44" w:rsidRPr="00B76BB1" w:rsidRDefault="00F05B44" w:rsidP="00F05B44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ADA3E" w14:textId="77777777" w:rsidR="009A4A8E" w:rsidRPr="00474254" w:rsidRDefault="009A4A8E" w:rsidP="009A4A8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254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финансируется за счет местного бюджета города Оби в соответствии с бюджетным законодательством.</w:t>
            </w:r>
          </w:p>
          <w:p w14:paraId="11287014" w14:textId="77777777" w:rsidR="00253C2C" w:rsidRPr="00B76BB1" w:rsidRDefault="00253C2C" w:rsidP="001A79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24730" w:rsidRPr="002121B4" w14:paraId="0A71EB41" w14:textId="77777777" w:rsidTr="00253C2C">
        <w:trPr>
          <w:trHeight w:val="570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CA711" w14:textId="77777777" w:rsidR="00F24730" w:rsidRDefault="00F24730" w:rsidP="001A799D">
            <w:pPr>
              <w:pStyle w:val="ConsPlusNormal"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24730" w:rsidRPr="002121B4" w14:paraId="79B49D72" w14:textId="77777777" w:rsidTr="00253C2C">
        <w:trPr>
          <w:trHeight w:val="570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CA362" w14:textId="77777777" w:rsidR="00F24730" w:rsidRDefault="00F24730" w:rsidP="001A799D">
            <w:pPr>
              <w:pStyle w:val="ConsPlusNormal"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24730" w:rsidRPr="002121B4" w14:paraId="6F882268" w14:textId="77777777" w:rsidTr="00253C2C">
        <w:trPr>
          <w:trHeight w:val="570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FE604" w14:textId="77777777" w:rsidR="00F24730" w:rsidRDefault="00F24730" w:rsidP="001A799D">
            <w:pPr>
              <w:pStyle w:val="ConsPlusNormal"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permEnd w:id="460262450"/>
    </w:tbl>
    <w:p w14:paraId="38208111" w14:textId="7EBC36B3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2F7AB" w14:textId="77777777" w:rsidR="00A66BAD" w:rsidRDefault="00A66BAD" w:rsidP="003F66EC">
      <w:r>
        <w:separator/>
      </w:r>
    </w:p>
  </w:endnote>
  <w:endnote w:type="continuationSeparator" w:id="0">
    <w:p w14:paraId="609EC2A1" w14:textId="77777777" w:rsidR="00A66BAD" w:rsidRDefault="00A66BAD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01FF3" w14:textId="77777777" w:rsidR="00A66BAD" w:rsidRDefault="00A66BAD" w:rsidP="003F66EC">
      <w:r>
        <w:separator/>
      </w:r>
    </w:p>
  </w:footnote>
  <w:footnote w:type="continuationSeparator" w:id="0">
    <w:p w14:paraId="4D1CEA92" w14:textId="77777777" w:rsidR="00A66BAD" w:rsidRDefault="00A66BAD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42048"/>
    <w:multiLevelType w:val="singleLevel"/>
    <w:tmpl w:val="491AE014"/>
    <w:lvl w:ilvl="0">
      <w:start w:val="6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F944BF0"/>
    <w:multiLevelType w:val="multilevel"/>
    <w:tmpl w:val="5FFE22D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920FE"/>
    <w:multiLevelType w:val="hybridMultilevel"/>
    <w:tmpl w:val="7BC82E88"/>
    <w:lvl w:ilvl="0" w:tplc="4D40EEA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2264A"/>
    <w:multiLevelType w:val="hybridMultilevel"/>
    <w:tmpl w:val="9B42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A64BD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6" w15:restartNumberingAfterBreak="0">
    <w:nsid w:val="2B790A2F"/>
    <w:multiLevelType w:val="hybridMultilevel"/>
    <w:tmpl w:val="6B46CE1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A4E0D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2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D52BAB"/>
    <w:multiLevelType w:val="hybridMultilevel"/>
    <w:tmpl w:val="077A2F1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412182"/>
    <w:multiLevelType w:val="hybridMultilevel"/>
    <w:tmpl w:val="A0BA7E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E27A13"/>
    <w:multiLevelType w:val="singleLevel"/>
    <w:tmpl w:val="E3805B98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F38379B"/>
    <w:multiLevelType w:val="hybridMultilevel"/>
    <w:tmpl w:val="DC8CA3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36B4B53"/>
    <w:multiLevelType w:val="singleLevel"/>
    <w:tmpl w:val="CD4697F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727B08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3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651A6D"/>
    <w:multiLevelType w:val="hybridMultilevel"/>
    <w:tmpl w:val="58A63130"/>
    <w:lvl w:ilvl="0" w:tplc="55B21E86">
      <w:start w:val="2016"/>
      <w:numFmt w:val="decimal"/>
      <w:lvlText w:val="%1"/>
      <w:lvlJc w:val="left"/>
      <w:pPr>
        <w:tabs>
          <w:tab w:val="num" w:pos="185"/>
        </w:tabs>
        <w:ind w:left="10" w:hanging="185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5"/>
        </w:tabs>
        <w:ind w:left="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5"/>
        </w:tabs>
        <w:ind w:left="1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5"/>
        </w:tabs>
        <w:ind w:left="2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5"/>
        </w:tabs>
        <w:ind w:left="3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5"/>
        </w:tabs>
        <w:ind w:left="3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5"/>
        </w:tabs>
        <w:ind w:left="4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5"/>
        </w:tabs>
        <w:ind w:left="5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5"/>
        </w:tabs>
        <w:ind w:left="5945" w:hanging="180"/>
      </w:pPr>
    </w:lvl>
  </w:abstractNum>
  <w:abstractNum w:abstractNumId="25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6"/>
  </w:num>
  <w:num w:numId="2">
    <w:abstractNumId w:val="27"/>
  </w:num>
  <w:num w:numId="3">
    <w:abstractNumId w:val="21"/>
  </w:num>
  <w:num w:numId="4">
    <w:abstractNumId w:val="0"/>
  </w:num>
  <w:num w:numId="5">
    <w:abstractNumId w:val="19"/>
  </w:num>
  <w:num w:numId="6">
    <w:abstractNumId w:val="12"/>
  </w:num>
  <w:num w:numId="7">
    <w:abstractNumId w:val="25"/>
  </w:num>
  <w:num w:numId="8">
    <w:abstractNumId w:val="10"/>
  </w:num>
  <w:num w:numId="9">
    <w:abstractNumId w:val="29"/>
  </w:num>
  <w:num w:numId="10">
    <w:abstractNumId w:val="9"/>
  </w:num>
  <w:num w:numId="11">
    <w:abstractNumId w:val="8"/>
  </w:num>
  <w:num w:numId="12">
    <w:abstractNumId w:val="7"/>
  </w:num>
  <w:num w:numId="13">
    <w:abstractNumId w:val="28"/>
  </w:num>
  <w:num w:numId="14">
    <w:abstractNumId w:val="13"/>
  </w:num>
  <w:num w:numId="15">
    <w:abstractNumId w:val="23"/>
  </w:num>
  <w:num w:numId="16">
    <w:abstractNumId w:val="26"/>
  </w:num>
  <w:num w:numId="17">
    <w:abstractNumId w:val="14"/>
  </w:num>
  <w:num w:numId="18">
    <w:abstractNumId w:val="6"/>
  </w:num>
  <w:num w:numId="19">
    <w:abstractNumId w:val="18"/>
  </w:num>
  <w:num w:numId="20">
    <w:abstractNumId w:val="2"/>
  </w:num>
  <w:num w:numId="21">
    <w:abstractNumId w:val="1"/>
  </w:num>
  <w:num w:numId="22">
    <w:abstractNumId w:val="20"/>
  </w:num>
  <w:num w:numId="23">
    <w:abstractNumId w:val="17"/>
  </w:num>
  <w:num w:numId="24">
    <w:abstractNumId w:val="15"/>
  </w:num>
  <w:num w:numId="2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5"/>
  </w:num>
  <w:num w:numId="28">
    <w:abstractNumId w:val="11"/>
  </w:num>
  <w:num w:numId="29">
    <w:abstractNumId w:val="2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24A3"/>
    <w:rsid w:val="00010D72"/>
    <w:rsid w:val="000210A4"/>
    <w:rsid w:val="00021B40"/>
    <w:rsid w:val="0004344F"/>
    <w:rsid w:val="000545F0"/>
    <w:rsid w:val="000762BD"/>
    <w:rsid w:val="00077C87"/>
    <w:rsid w:val="000A7E32"/>
    <w:rsid w:val="000B4B3F"/>
    <w:rsid w:val="000C0366"/>
    <w:rsid w:val="000D1FE5"/>
    <w:rsid w:val="00123DBF"/>
    <w:rsid w:val="00124C80"/>
    <w:rsid w:val="001344FA"/>
    <w:rsid w:val="001428EE"/>
    <w:rsid w:val="00150124"/>
    <w:rsid w:val="00154F3C"/>
    <w:rsid w:val="00154F94"/>
    <w:rsid w:val="00161EEF"/>
    <w:rsid w:val="0016206F"/>
    <w:rsid w:val="00170197"/>
    <w:rsid w:val="00177583"/>
    <w:rsid w:val="00180530"/>
    <w:rsid w:val="001B1F71"/>
    <w:rsid w:val="001C2377"/>
    <w:rsid w:val="001D2523"/>
    <w:rsid w:val="001D40E6"/>
    <w:rsid w:val="001F487D"/>
    <w:rsid w:val="001F7115"/>
    <w:rsid w:val="00200381"/>
    <w:rsid w:val="00200E1D"/>
    <w:rsid w:val="002028E1"/>
    <w:rsid w:val="00202FFF"/>
    <w:rsid w:val="002038B2"/>
    <w:rsid w:val="002109E5"/>
    <w:rsid w:val="00217658"/>
    <w:rsid w:val="0022039B"/>
    <w:rsid w:val="00221730"/>
    <w:rsid w:val="00244BB8"/>
    <w:rsid w:val="00253C2C"/>
    <w:rsid w:val="00256091"/>
    <w:rsid w:val="002A3809"/>
    <w:rsid w:val="002B6D79"/>
    <w:rsid w:val="002C4A64"/>
    <w:rsid w:val="002D05F7"/>
    <w:rsid w:val="002D107D"/>
    <w:rsid w:val="002E1404"/>
    <w:rsid w:val="003225B3"/>
    <w:rsid w:val="003343FA"/>
    <w:rsid w:val="00341B09"/>
    <w:rsid w:val="0035180A"/>
    <w:rsid w:val="00352E60"/>
    <w:rsid w:val="0036042B"/>
    <w:rsid w:val="003714A7"/>
    <w:rsid w:val="003934D3"/>
    <w:rsid w:val="00393DDE"/>
    <w:rsid w:val="00396448"/>
    <w:rsid w:val="003A113F"/>
    <w:rsid w:val="003B4ABE"/>
    <w:rsid w:val="003C7082"/>
    <w:rsid w:val="003D497C"/>
    <w:rsid w:val="003F66EC"/>
    <w:rsid w:val="0041022D"/>
    <w:rsid w:val="00465C0D"/>
    <w:rsid w:val="00466124"/>
    <w:rsid w:val="004721AE"/>
    <w:rsid w:val="00474254"/>
    <w:rsid w:val="00475BA5"/>
    <w:rsid w:val="00493F47"/>
    <w:rsid w:val="004B2355"/>
    <w:rsid w:val="004B27E4"/>
    <w:rsid w:val="004C2917"/>
    <w:rsid w:val="004D592D"/>
    <w:rsid w:val="004E5AD6"/>
    <w:rsid w:val="004F0023"/>
    <w:rsid w:val="004F58E2"/>
    <w:rsid w:val="004F5D3D"/>
    <w:rsid w:val="004F69DB"/>
    <w:rsid w:val="0050268D"/>
    <w:rsid w:val="00507E5F"/>
    <w:rsid w:val="005235EC"/>
    <w:rsid w:val="0053288F"/>
    <w:rsid w:val="00535918"/>
    <w:rsid w:val="00546EE0"/>
    <w:rsid w:val="005571EE"/>
    <w:rsid w:val="00565741"/>
    <w:rsid w:val="005720AA"/>
    <w:rsid w:val="0058653A"/>
    <w:rsid w:val="00595EC6"/>
    <w:rsid w:val="005C790C"/>
    <w:rsid w:val="005E72B3"/>
    <w:rsid w:val="005F10DC"/>
    <w:rsid w:val="006018BC"/>
    <w:rsid w:val="0060759D"/>
    <w:rsid w:val="00611F22"/>
    <w:rsid w:val="006353C5"/>
    <w:rsid w:val="00645CB6"/>
    <w:rsid w:val="006701A2"/>
    <w:rsid w:val="00672859"/>
    <w:rsid w:val="006738F5"/>
    <w:rsid w:val="006A25A3"/>
    <w:rsid w:val="006A5D05"/>
    <w:rsid w:val="006B5F4C"/>
    <w:rsid w:val="006C01EA"/>
    <w:rsid w:val="006C1172"/>
    <w:rsid w:val="006D137C"/>
    <w:rsid w:val="006D1841"/>
    <w:rsid w:val="006E195C"/>
    <w:rsid w:val="006E20DD"/>
    <w:rsid w:val="006E247A"/>
    <w:rsid w:val="006F304D"/>
    <w:rsid w:val="0070116F"/>
    <w:rsid w:val="00706A72"/>
    <w:rsid w:val="0071753D"/>
    <w:rsid w:val="007363A2"/>
    <w:rsid w:val="00740022"/>
    <w:rsid w:val="00741F30"/>
    <w:rsid w:val="007554FB"/>
    <w:rsid w:val="00755552"/>
    <w:rsid w:val="007556B2"/>
    <w:rsid w:val="00763CF9"/>
    <w:rsid w:val="00776888"/>
    <w:rsid w:val="007807D7"/>
    <w:rsid w:val="0079027E"/>
    <w:rsid w:val="007A1B7E"/>
    <w:rsid w:val="007A63DF"/>
    <w:rsid w:val="007C08AF"/>
    <w:rsid w:val="007C22BC"/>
    <w:rsid w:val="007D37A4"/>
    <w:rsid w:val="007D755C"/>
    <w:rsid w:val="007E1232"/>
    <w:rsid w:val="007F1A19"/>
    <w:rsid w:val="007F4AAB"/>
    <w:rsid w:val="0080547A"/>
    <w:rsid w:val="00806FA7"/>
    <w:rsid w:val="00831770"/>
    <w:rsid w:val="0083181E"/>
    <w:rsid w:val="008339A5"/>
    <w:rsid w:val="00841F56"/>
    <w:rsid w:val="008605F5"/>
    <w:rsid w:val="00863779"/>
    <w:rsid w:val="008735D1"/>
    <w:rsid w:val="00880290"/>
    <w:rsid w:val="0088159F"/>
    <w:rsid w:val="008836A0"/>
    <w:rsid w:val="00883C07"/>
    <w:rsid w:val="00884EED"/>
    <w:rsid w:val="008925E3"/>
    <w:rsid w:val="008A67FA"/>
    <w:rsid w:val="008B77B5"/>
    <w:rsid w:val="008D1A3F"/>
    <w:rsid w:val="008E66B2"/>
    <w:rsid w:val="008F47C8"/>
    <w:rsid w:val="008F492D"/>
    <w:rsid w:val="0091614B"/>
    <w:rsid w:val="009178F5"/>
    <w:rsid w:val="009234FE"/>
    <w:rsid w:val="00923557"/>
    <w:rsid w:val="0092498E"/>
    <w:rsid w:val="009258C4"/>
    <w:rsid w:val="0093163D"/>
    <w:rsid w:val="00971DB1"/>
    <w:rsid w:val="00977882"/>
    <w:rsid w:val="00985F49"/>
    <w:rsid w:val="009A4A8E"/>
    <w:rsid w:val="009B1A57"/>
    <w:rsid w:val="009B6195"/>
    <w:rsid w:val="009C7142"/>
    <w:rsid w:val="009D59E0"/>
    <w:rsid w:val="009F3203"/>
    <w:rsid w:val="009F3378"/>
    <w:rsid w:val="00A11C33"/>
    <w:rsid w:val="00A42AE5"/>
    <w:rsid w:val="00A45540"/>
    <w:rsid w:val="00A532C1"/>
    <w:rsid w:val="00A54EC4"/>
    <w:rsid w:val="00A56737"/>
    <w:rsid w:val="00A66BAD"/>
    <w:rsid w:val="00A81CFB"/>
    <w:rsid w:val="00A977AF"/>
    <w:rsid w:val="00AB32AE"/>
    <w:rsid w:val="00AB76D0"/>
    <w:rsid w:val="00AB779A"/>
    <w:rsid w:val="00AB7A37"/>
    <w:rsid w:val="00AC3D4E"/>
    <w:rsid w:val="00AD4D0D"/>
    <w:rsid w:val="00AD6BD0"/>
    <w:rsid w:val="00AE6D8D"/>
    <w:rsid w:val="00AF1D44"/>
    <w:rsid w:val="00AF7496"/>
    <w:rsid w:val="00B00B50"/>
    <w:rsid w:val="00B04698"/>
    <w:rsid w:val="00B11477"/>
    <w:rsid w:val="00B131FD"/>
    <w:rsid w:val="00B307F6"/>
    <w:rsid w:val="00B344DA"/>
    <w:rsid w:val="00B76BB1"/>
    <w:rsid w:val="00B95E1F"/>
    <w:rsid w:val="00B9705D"/>
    <w:rsid w:val="00BA1166"/>
    <w:rsid w:val="00BA4580"/>
    <w:rsid w:val="00BC47C9"/>
    <w:rsid w:val="00BD70CD"/>
    <w:rsid w:val="00BE0D06"/>
    <w:rsid w:val="00BE5EF6"/>
    <w:rsid w:val="00BF7388"/>
    <w:rsid w:val="00C05758"/>
    <w:rsid w:val="00C058D4"/>
    <w:rsid w:val="00C2245E"/>
    <w:rsid w:val="00C31A3F"/>
    <w:rsid w:val="00C52033"/>
    <w:rsid w:val="00C630FC"/>
    <w:rsid w:val="00C643F7"/>
    <w:rsid w:val="00C803D5"/>
    <w:rsid w:val="00C82258"/>
    <w:rsid w:val="00C86866"/>
    <w:rsid w:val="00C86E20"/>
    <w:rsid w:val="00C91E1D"/>
    <w:rsid w:val="00C928D7"/>
    <w:rsid w:val="00C93799"/>
    <w:rsid w:val="00CA0965"/>
    <w:rsid w:val="00CA6E67"/>
    <w:rsid w:val="00CB03C4"/>
    <w:rsid w:val="00CB079A"/>
    <w:rsid w:val="00CB321E"/>
    <w:rsid w:val="00CB7A57"/>
    <w:rsid w:val="00CD1D20"/>
    <w:rsid w:val="00CD5446"/>
    <w:rsid w:val="00CD62ED"/>
    <w:rsid w:val="00CD6B67"/>
    <w:rsid w:val="00CE1016"/>
    <w:rsid w:val="00CF4C6A"/>
    <w:rsid w:val="00D058F7"/>
    <w:rsid w:val="00D05D1A"/>
    <w:rsid w:val="00D060AF"/>
    <w:rsid w:val="00D36616"/>
    <w:rsid w:val="00D417F1"/>
    <w:rsid w:val="00D5071C"/>
    <w:rsid w:val="00D512BF"/>
    <w:rsid w:val="00D526EC"/>
    <w:rsid w:val="00D53096"/>
    <w:rsid w:val="00D62D5B"/>
    <w:rsid w:val="00D720F0"/>
    <w:rsid w:val="00D77328"/>
    <w:rsid w:val="00D94B5F"/>
    <w:rsid w:val="00DA0D34"/>
    <w:rsid w:val="00DB1920"/>
    <w:rsid w:val="00DB1F8C"/>
    <w:rsid w:val="00DD6828"/>
    <w:rsid w:val="00DE3E5F"/>
    <w:rsid w:val="00E16D62"/>
    <w:rsid w:val="00E270C0"/>
    <w:rsid w:val="00E371F1"/>
    <w:rsid w:val="00E40168"/>
    <w:rsid w:val="00E4368A"/>
    <w:rsid w:val="00E543BA"/>
    <w:rsid w:val="00E862F5"/>
    <w:rsid w:val="00E938BF"/>
    <w:rsid w:val="00EB29DC"/>
    <w:rsid w:val="00ED1789"/>
    <w:rsid w:val="00ED1CEF"/>
    <w:rsid w:val="00EE5E3E"/>
    <w:rsid w:val="00EE6323"/>
    <w:rsid w:val="00F01BF3"/>
    <w:rsid w:val="00F05B44"/>
    <w:rsid w:val="00F16F8D"/>
    <w:rsid w:val="00F218D6"/>
    <w:rsid w:val="00F24730"/>
    <w:rsid w:val="00F304BB"/>
    <w:rsid w:val="00F47CC7"/>
    <w:rsid w:val="00F55EF9"/>
    <w:rsid w:val="00F75559"/>
    <w:rsid w:val="00F90A6C"/>
    <w:rsid w:val="00F935A1"/>
    <w:rsid w:val="00FA78B9"/>
    <w:rsid w:val="00FB2C48"/>
    <w:rsid w:val="00FC51B9"/>
    <w:rsid w:val="00FD2A4B"/>
    <w:rsid w:val="00FE5033"/>
    <w:rsid w:val="00FF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BE5EF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basedOn w:val="a0"/>
    <w:link w:val="20"/>
    <w:uiPriority w:val="9"/>
    <w:qFormat/>
    <w:rsid w:val="00BE5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E5EF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customStyle="1" w:styleId="aa">
    <w:basedOn w:val="a0"/>
    <w:next w:val="ab"/>
    <w:link w:val="ac"/>
    <w:qFormat/>
    <w:rsid w:val="00BE5EF6"/>
    <w:pPr>
      <w:spacing w:after="0" w:line="240" w:lineRule="auto"/>
      <w:jc w:val="center"/>
    </w:pPr>
    <w:rPr>
      <w:rFonts w:ascii="Courier New" w:hAnsi="Courier New"/>
      <w:b/>
      <w:sz w:val="28"/>
    </w:rPr>
  </w:style>
  <w:style w:type="paragraph" w:styleId="ad">
    <w:name w:val="Normal (Web)"/>
    <w:basedOn w:val="a0"/>
    <w:uiPriority w:val="99"/>
    <w:semiHidden/>
    <w:unhideWhenUsed/>
    <w:rsid w:val="00F90A6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BE5EF6"/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rsid w:val="00BE5EF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40">
    <w:name w:val="Заголовок 4 Знак"/>
    <w:basedOn w:val="a1"/>
    <w:link w:val="4"/>
    <w:uiPriority w:val="9"/>
    <w:semiHidden/>
    <w:rsid w:val="00BE5EF6"/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ae">
    <w:name w:val="Знак Знак Знак Знак"/>
    <w:basedOn w:val="a0"/>
    <w:rsid w:val="00BE5EF6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ConsPlusNormal">
    <w:name w:val="ConsPlusNormal"/>
    <w:rsid w:val="00BE5E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FontStyle12">
    <w:name w:val="Font Style12"/>
    <w:rsid w:val="00BE5EF6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BE5EF6"/>
    <w:pPr>
      <w:widowControl w:val="0"/>
      <w:autoSpaceDE w:val="0"/>
      <w:autoSpaceDN w:val="0"/>
      <w:adjustRightInd w:val="0"/>
      <w:spacing w:after="0" w:line="294" w:lineRule="exact"/>
      <w:ind w:firstLine="638"/>
      <w:jc w:val="both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customStyle="1" w:styleId="Style5">
    <w:name w:val="Style5"/>
    <w:basedOn w:val="a0"/>
    <w:rsid w:val="00BE5EF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rsid w:val="00BE5EF6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rsid w:val="00BE5EF6"/>
    <w:rPr>
      <w:rFonts w:ascii="Times New Roman" w:hAnsi="Times New Roman" w:cs="Times New Roman"/>
      <w:spacing w:val="-10"/>
      <w:sz w:val="18"/>
      <w:szCs w:val="18"/>
    </w:rPr>
  </w:style>
  <w:style w:type="paragraph" w:customStyle="1" w:styleId="af">
    <w:name w:val="Знак Знак Знак Знак"/>
    <w:basedOn w:val="a0"/>
    <w:rsid w:val="00BE5EF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customStyle="1" w:styleId="11">
    <w:name w:val="Обычный1"/>
    <w:rsid w:val="00BE5EF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Body Text Indent"/>
    <w:basedOn w:val="a0"/>
    <w:link w:val="af1"/>
    <w:rsid w:val="00BE5EF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1">
    <w:name w:val="Основной текст с отступом Знак"/>
    <w:basedOn w:val="a1"/>
    <w:link w:val="af0"/>
    <w:rsid w:val="00BE5EF6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Style2">
    <w:name w:val="Style2"/>
    <w:basedOn w:val="a0"/>
    <w:rsid w:val="00BE5EF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4">
    <w:name w:val="Style4"/>
    <w:basedOn w:val="a0"/>
    <w:rsid w:val="00BE5EF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4">
    <w:name w:val="Font Style14"/>
    <w:rsid w:val="00BE5EF6"/>
    <w:rPr>
      <w:rFonts w:ascii="Times New Roman" w:hAnsi="Times New Roman" w:cs="Times New Roman"/>
      <w:sz w:val="20"/>
      <w:szCs w:val="20"/>
    </w:rPr>
  </w:style>
  <w:style w:type="paragraph" w:styleId="af2">
    <w:name w:val="Body Text"/>
    <w:basedOn w:val="a0"/>
    <w:link w:val="af3"/>
    <w:rsid w:val="00BE5EF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f3">
    <w:name w:val="Основной текст Знак"/>
    <w:basedOn w:val="a1"/>
    <w:link w:val="af2"/>
    <w:rsid w:val="00BE5EF6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Style3">
    <w:name w:val="Style3"/>
    <w:basedOn w:val="a0"/>
    <w:rsid w:val="00BE5EF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Body Text 3"/>
    <w:basedOn w:val="a0"/>
    <w:link w:val="30"/>
    <w:rsid w:val="00BE5EF6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0">
    <w:name w:val="Основной текст 3 Знак"/>
    <w:basedOn w:val="a1"/>
    <w:link w:val="3"/>
    <w:rsid w:val="00BE5EF6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ConsPlusNonformat">
    <w:name w:val="ConsPlusNonformat"/>
    <w:rsid w:val="00BE5E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af4">
    <w:name w:val="Знак"/>
    <w:basedOn w:val="a0"/>
    <w:rsid w:val="00BE5EF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styleId="af5">
    <w:name w:val="Hyperlink"/>
    <w:rsid w:val="00BE5EF6"/>
    <w:rPr>
      <w:color w:val="0000FF"/>
      <w:u w:val="single"/>
    </w:rPr>
  </w:style>
  <w:style w:type="paragraph" w:customStyle="1" w:styleId="Style1">
    <w:name w:val="Style1"/>
    <w:basedOn w:val="a0"/>
    <w:rsid w:val="00BE5EF6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Balloon Text"/>
    <w:basedOn w:val="a0"/>
    <w:link w:val="af7"/>
    <w:semiHidden/>
    <w:rsid w:val="00BE5EF6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7">
    <w:name w:val="Текст выноски Знак"/>
    <w:basedOn w:val="a1"/>
    <w:link w:val="af6"/>
    <w:semiHidden/>
    <w:rsid w:val="00BE5EF6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FontStyle11">
    <w:name w:val="Font Style11"/>
    <w:rsid w:val="00BE5EF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0"/>
    <w:rsid w:val="00BE5EF6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8">
    <w:name w:val="Style8"/>
    <w:basedOn w:val="a0"/>
    <w:rsid w:val="00BE5EF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9">
    <w:name w:val="Style9"/>
    <w:basedOn w:val="a0"/>
    <w:rsid w:val="00BE5EF6"/>
    <w:pPr>
      <w:widowControl w:val="0"/>
      <w:autoSpaceDE w:val="0"/>
      <w:autoSpaceDN w:val="0"/>
      <w:adjustRightInd w:val="0"/>
      <w:spacing w:after="0" w:line="326" w:lineRule="exact"/>
      <w:ind w:firstLine="53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6">
    <w:name w:val="Font Style16"/>
    <w:rsid w:val="00BE5EF6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 Знак Знак"/>
    <w:basedOn w:val="a0"/>
    <w:rsid w:val="00BE5EF6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ConsPlusTitle">
    <w:name w:val="ConsPlusTitle"/>
    <w:rsid w:val="00BE5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12">
    <w:name w:val="Стиль1"/>
    <w:basedOn w:val="a0"/>
    <w:rsid w:val="00BE5E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af9">
    <w:name w:val="Содержимое таблицы"/>
    <w:basedOn w:val="a0"/>
    <w:rsid w:val="00BE5EF6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  <w14:ligatures w14:val="none"/>
    </w:rPr>
  </w:style>
  <w:style w:type="character" w:customStyle="1" w:styleId="afa">
    <w:name w:val="Гипертекстовая ссылка"/>
    <w:rsid w:val="00BE5EF6"/>
    <w:rPr>
      <w:rFonts w:cs="Times New Roman"/>
      <w:color w:val="008000"/>
    </w:rPr>
  </w:style>
  <w:style w:type="character" w:customStyle="1" w:styleId="afb">
    <w:name w:val="Цветовое выделение"/>
    <w:rsid w:val="00BE5EF6"/>
    <w:rPr>
      <w:b/>
      <w:color w:val="000080"/>
    </w:rPr>
  </w:style>
  <w:style w:type="paragraph" w:customStyle="1" w:styleId="tekstob">
    <w:name w:val="tekstob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graph">
    <w:name w:val="paragraph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rmaltextrun">
    <w:name w:val="normaltextrun"/>
    <w:rsid w:val="00BE5EF6"/>
  </w:style>
  <w:style w:type="character" w:customStyle="1" w:styleId="spellingerror">
    <w:name w:val="spellingerror"/>
    <w:rsid w:val="00BE5EF6"/>
  </w:style>
  <w:style w:type="character" w:customStyle="1" w:styleId="eop">
    <w:name w:val="eop"/>
    <w:rsid w:val="00BE5EF6"/>
  </w:style>
  <w:style w:type="paragraph" w:customStyle="1" w:styleId="formattext">
    <w:name w:val="formattext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c">
    <w:name w:val="No Spacing"/>
    <w:link w:val="afd"/>
    <w:uiPriority w:val="1"/>
    <w:qFormat/>
    <w:rsid w:val="00BE5E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E5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grame">
    <w:name w:val="grame"/>
    <w:rsid w:val="00BE5EF6"/>
  </w:style>
  <w:style w:type="character" w:customStyle="1" w:styleId="FontStyle24">
    <w:name w:val="Font Style24"/>
    <w:uiPriority w:val="99"/>
    <w:rsid w:val="00BE5EF6"/>
    <w:rPr>
      <w:rFonts w:ascii="Times New Roman" w:hAnsi="Times New Roman" w:cs="Times New Roman" w:hint="default"/>
      <w:sz w:val="26"/>
      <w:szCs w:val="26"/>
    </w:rPr>
  </w:style>
  <w:style w:type="character" w:customStyle="1" w:styleId="spelle">
    <w:name w:val="spelle"/>
    <w:rsid w:val="00BE5EF6"/>
  </w:style>
  <w:style w:type="character" w:styleId="afe">
    <w:name w:val="Strong"/>
    <w:uiPriority w:val="22"/>
    <w:qFormat/>
    <w:rsid w:val="00BE5EF6"/>
    <w:rPr>
      <w:b/>
      <w:bCs/>
    </w:rPr>
  </w:style>
  <w:style w:type="character" w:customStyle="1" w:styleId="afd">
    <w:name w:val="Без интервала Знак"/>
    <w:link w:val="afc"/>
    <w:uiPriority w:val="1"/>
    <w:locked/>
    <w:rsid w:val="00BE5EF6"/>
    <w:rPr>
      <w:rFonts w:ascii="Calibri" w:eastAsia="Calibri" w:hAnsi="Calibri" w:cs="Times New Roman"/>
      <w:kern w:val="0"/>
      <w14:ligatures w14:val="none"/>
    </w:rPr>
  </w:style>
  <w:style w:type="paragraph" w:customStyle="1" w:styleId="13">
    <w:name w:val="Текст1"/>
    <w:basedOn w:val="a0"/>
    <w:rsid w:val="00BE5EF6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character" w:customStyle="1" w:styleId="ac">
    <w:name w:val="Название Знак"/>
    <w:link w:val="aa"/>
    <w:rsid w:val="00BE5EF6"/>
    <w:rPr>
      <w:rFonts w:ascii="Courier New" w:hAnsi="Courier New"/>
      <w:b/>
      <w:sz w:val="28"/>
    </w:rPr>
  </w:style>
  <w:style w:type="paragraph" w:customStyle="1" w:styleId="aff">
    <w:name w:val="Прижатый влево"/>
    <w:basedOn w:val="a0"/>
    <w:next w:val="a0"/>
    <w:rsid w:val="00BE5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paragraph" w:customStyle="1" w:styleId="consplusnormal0">
    <w:name w:val="consplusnormal0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0">
    <w:name w:val="annotation reference"/>
    <w:uiPriority w:val="99"/>
    <w:semiHidden/>
    <w:unhideWhenUsed/>
    <w:rsid w:val="00BE5EF6"/>
  </w:style>
  <w:style w:type="paragraph" w:styleId="ab">
    <w:name w:val="Title"/>
    <w:basedOn w:val="a0"/>
    <w:next w:val="a0"/>
    <w:link w:val="aff1"/>
    <w:uiPriority w:val="10"/>
    <w:qFormat/>
    <w:rsid w:val="00BE5E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1">
    <w:name w:val="Заголовок Знак"/>
    <w:basedOn w:val="a1"/>
    <w:link w:val="ab"/>
    <w:uiPriority w:val="10"/>
    <w:rsid w:val="00BE5E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47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2301</Words>
  <Characters>13117</Characters>
  <Application>Microsoft Office Word</Application>
  <DocSecurity>8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8</cp:revision>
  <cp:lastPrinted>2024-07-04T02:14:00Z</cp:lastPrinted>
  <dcterms:created xsi:type="dcterms:W3CDTF">2025-07-16T02:01:00Z</dcterms:created>
  <dcterms:modified xsi:type="dcterms:W3CDTF">2025-07-18T08:36:00Z</dcterms:modified>
</cp:coreProperties>
</file>